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75" w:rsidRDefault="008F4E75" w:rsidP="005A26D4">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-219075</wp:posOffset>
            </wp:positionH>
            <wp:positionV relativeFrom="paragraph">
              <wp:posOffset>-242570</wp:posOffset>
            </wp:positionV>
            <wp:extent cx="6008370" cy="8284845"/>
            <wp:effectExtent l="19050" t="0" r="0" b="0"/>
            <wp:wrapTight wrapText="bothSides">
              <wp:wrapPolygon edited="0">
                <wp:start x="-68" y="0"/>
                <wp:lineTo x="-68" y="21555"/>
                <wp:lineTo x="21573" y="21555"/>
                <wp:lineTo x="21573" y="0"/>
                <wp:lineTo x="-6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8370" cy="8284845"/>
                    </a:xfrm>
                    <a:prstGeom prst="rect">
                      <a:avLst/>
                    </a:prstGeom>
                    <a:noFill/>
                    <a:ln w="9525">
                      <a:noFill/>
                      <a:miter lim="800000"/>
                      <a:headEnd/>
                      <a:tailEnd/>
                    </a:ln>
                  </pic:spPr>
                </pic:pic>
              </a:graphicData>
            </a:graphic>
          </wp:anchor>
        </w:drawing>
      </w:r>
    </w:p>
    <w:p w:rsidR="008F4E75" w:rsidRDefault="008F4E75">
      <w:pPr>
        <w:rPr>
          <w:rFonts w:ascii="Times New Roman" w:hAnsi="Times New Roman"/>
          <w:sz w:val="28"/>
          <w:szCs w:val="28"/>
        </w:rPr>
      </w:pPr>
      <w:r>
        <w:rPr>
          <w:rFonts w:ascii="Times New Roman" w:hAnsi="Times New Roman"/>
          <w:sz w:val="28"/>
          <w:szCs w:val="28"/>
        </w:rPr>
        <w:br w:type="page"/>
      </w:r>
    </w:p>
    <w:p w:rsidR="003B5E4A" w:rsidRPr="003B5E4A" w:rsidRDefault="003B5E4A" w:rsidP="005A26D4">
      <w:pPr>
        <w:spacing w:after="0" w:line="240" w:lineRule="auto"/>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5A26D4">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5A26D4">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Pr="003B5E4A" w:rsidRDefault="008A04B9" w:rsidP="005A26D4">
      <w:pPr>
        <w:spacing w:after="0" w:line="240" w:lineRule="auto"/>
        <w:jc w:val="center"/>
        <w:rPr>
          <w:rFonts w:ascii="Times New Roman" w:hAnsi="Times New Roman"/>
          <w:sz w:val="28"/>
          <w:szCs w:val="28"/>
        </w:rPr>
      </w:pPr>
      <w:r>
        <w:rPr>
          <w:rFonts w:ascii="Times New Roman" w:hAnsi="Times New Roman"/>
          <w:sz w:val="28"/>
          <w:szCs w:val="28"/>
        </w:rPr>
        <w:t>ГБПОУ К</w:t>
      </w:r>
      <w:r w:rsidR="003B5E4A" w:rsidRPr="003B5E4A">
        <w:rPr>
          <w:rFonts w:ascii="Times New Roman" w:hAnsi="Times New Roman"/>
          <w:sz w:val="28"/>
          <w:szCs w:val="28"/>
        </w:rPr>
        <w:t>МТ им. Г. Калоева</w:t>
      </w:r>
    </w:p>
    <w:p w:rsidR="003B5E4A" w:rsidRDefault="003B5E4A" w:rsidP="003B5E4A">
      <w:pPr>
        <w:tabs>
          <w:tab w:val="left" w:pos="5245"/>
        </w:tabs>
        <w:spacing w:after="0"/>
        <w:contextualSpacing/>
        <w:rPr>
          <w:rFonts w:ascii="Times New Roman" w:hAnsi="Times New Roman"/>
          <w:sz w:val="28"/>
          <w:szCs w:val="28"/>
        </w:rPr>
      </w:pPr>
    </w:p>
    <w:p w:rsidR="005A26D4" w:rsidRPr="003B5E4A" w:rsidRDefault="005A26D4"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2C040F" w:rsidRPr="003B5E4A" w:rsidRDefault="002C040F"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по профессии</w:t>
      </w:r>
    </w:p>
    <w:p w:rsidR="003B5E4A" w:rsidRPr="003B5E4A" w:rsidRDefault="005A45C1" w:rsidP="003B5E4A">
      <w:pPr>
        <w:spacing w:after="0"/>
        <w:jc w:val="center"/>
        <w:rPr>
          <w:rFonts w:ascii="Times New Roman" w:hAnsi="Times New Roman"/>
          <w:b/>
          <w:sz w:val="28"/>
          <w:szCs w:val="28"/>
        </w:rPr>
      </w:pPr>
      <w:r>
        <w:rPr>
          <w:rFonts w:ascii="Times New Roman" w:hAnsi="Times New Roman"/>
          <w:b/>
          <w:sz w:val="28"/>
          <w:szCs w:val="28"/>
        </w:rPr>
        <w:t>15.01.05 Сварщик (ручной и частично механизированной сварки (наплавки)</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6739B1">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5A45C1">
              <w:rPr>
                <w:rFonts w:ascii="Times New Roman" w:hAnsi="Times New Roman"/>
                <w:i/>
                <w:iCs/>
                <w:sz w:val="24"/>
                <w:szCs w:val="24"/>
              </w:rPr>
              <w:t>15.01.05 Сварщик (ручной и частично механизированной сварки (наплавки)</w:t>
            </w:r>
            <w:r w:rsidR="00C90623" w:rsidRPr="00C20FB2">
              <w:rPr>
                <w:rFonts w:ascii="Times New Roman" w:hAnsi="Times New Roman"/>
                <w:i/>
                <w:iCs/>
                <w:sz w:val="24"/>
                <w:szCs w:val="24"/>
              </w:rPr>
              <w:t>)</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5A45C1"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5A45C1">
              <w:rPr>
                <w:rFonts w:ascii="Times New Roman" w:hAnsi="Times New Roman"/>
                <w:sz w:val="24"/>
                <w:szCs w:val="24"/>
              </w:rPr>
              <w:t>15.01.05 Сварщик (ручной и частично механизированной сварки (наплавки)</w:t>
            </w:r>
            <w:r w:rsidRPr="00C20FB2">
              <w:rPr>
                <w:rFonts w:ascii="Times New Roman" w:hAnsi="Times New Roman"/>
                <w:bCs/>
                <w:sz w:val="24"/>
                <w:szCs w:val="24"/>
              </w:rPr>
              <w:t xml:space="preserve">, утвержденный Приказом Минобрнауки </w:t>
            </w:r>
            <w:r w:rsidR="005A45C1" w:rsidRPr="005A45C1">
              <w:rPr>
                <w:rFonts w:ascii="Times New Roman" w:hAnsi="Times New Roman"/>
                <w:bCs/>
                <w:color w:val="000000"/>
                <w:sz w:val="24"/>
                <w:szCs w:val="24"/>
              </w:rPr>
              <w:t xml:space="preserve">от </w:t>
            </w:r>
            <w:r w:rsidR="005A45C1" w:rsidRPr="005A45C1">
              <w:rPr>
                <w:rFonts w:ascii="Times New Roman" w:hAnsi="Times New Roman"/>
                <w:sz w:val="24"/>
                <w:szCs w:val="24"/>
                <w:shd w:val="clear" w:color="auto" w:fill="FFFFFF"/>
              </w:rPr>
              <w:t>29 января 2016 г. N 50</w:t>
            </w:r>
            <w:r w:rsidRPr="005A45C1">
              <w:rPr>
                <w:rFonts w:ascii="Times New Roman" w:hAnsi="Times New Roman"/>
                <w:i/>
                <w:iCs/>
                <w:sz w:val="24"/>
                <w:szCs w:val="24"/>
              </w:rPr>
              <w:t>;</w:t>
            </w:r>
          </w:p>
          <w:p w:rsidR="00C90623" w:rsidRPr="005A45C1" w:rsidRDefault="00C90623" w:rsidP="005A45C1">
            <w:pPr>
              <w:pStyle w:val="s16"/>
              <w:shd w:val="clear" w:color="auto" w:fill="FFFFFF"/>
              <w:spacing w:before="0" w:beforeAutospacing="0" w:after="0" w:afterAutospacing="0"/>
              <w:jc w:val="both"/>
              <w:rPr>
                <w:color w:val="22272F"/>
                <w:sz w:val="23"/>
                <w:szCs w:val="23"/>
              </w:rPr>
            </w:pPr>
            <w:r w:rsidRPr="005A45C1">
              <w:t xml:space="preserve">Приказ Министерства труда и социальной защиты Российской Федерации </w:t>
            </w:r>
            <w:r w:rsidR="005A45C1" w:rsidRPr="005A45C1">
              <w:rPr>
                <w:bCs/>
                <w:color w:val="22272F"/>
                <w:shd w:val="clear" w:color="auto" w:fill="FFFFFF"/>
              </w:rPr>
              <w:t>от 28 ноября 2013 г. N 701н</w:t>
            </w:r>
            <w:r w:rsidR="005A45C1" w:rsidRPr="005A45C1">
              <w:t xml:space="preserve"> </w:t>
            </w:r>
            <w:r w:rsidRPr="005A45C1">
              <w:t xml:space="preserve">«Об утверждении профессионального стандарта </w:t>
            </w:r>
            <w:r w:rsidR="005A45C1" w:rsidRPr="005A45C1">
              <w:t>«Сварщик</w:t>
            </w:r>
            <w:r w:rsidRPr="005A45C1">
              <w:t xml:space="preserve">» (зарегистрирован Министерством юстиции Российской Федерации </w:t>
            </w:r>
            <w:r w:rsidR="005A45C1" w:rsidRPr="005A45C1">
              <w:rPr>
                <w:color w:val="22272F"/>
                <w:sz w:val="23"/>
                <w:szCs w:val="23"/>
              </w:rPr>
              <w:t>13 февраля 2014 г. Регистрационный N 31301</w:t>
            </w:r>
            <w:r w:rsidRPr="005A45C1">
              <w:t>)</w:t>
            </w:r>
          </w:p>
          <w:p w:rsidR="00C90623" w:rsidRPr="00C20FB2" w:rsidRDefault="00C90623" w:rsidP="006739B1">
            <w:pPr>
              <w:widowControl w:val="0"/>
              <w:autoSpaceDE w:val="0"/>
              <w:autoSpaceDN w:val="0"/>
              <w:spacing w:after="0" w:line="240" w:lineRule="auto"/>
              <w:jc w:val="both"/>
              <w:rPr>
                <w:rFonts w:ascii="Times New Roman" w:hAnsi="Times New Roman"/>
                <w:i/>
                <w:iCs/>
                <w:color w:val="FF0000"/>
                <w:sz w:val="24"/>
                <w:szCs w:val="24"/>
              </w:rPr>
            </w:pP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5A45C1" w:rsidRDefault="00C90623" w:rsidP="006739B1">
            <w:pPr>
              <w:widowControl w:val="0"/>
              <w:autoSpaceDE w:val="0"/>
              <w:autoSpaceDN w:val="0"/>
              <w:spacing w:before="120" w:after="120" w:line="240" w:lineRule="auto"/>
              <w:jc w:val="both"/>
              <w:rPr>
                <w:rFonts w:ascii="Times New Roman" w:hAnsi="Times New Roman"/>
                <w:iCs/>
                <w:sz w:val="24"/>
                <w:szCs w:val="24"/>
              </w:rPr>
            </w:pPr>
            <w:r w:rsidRPr="005A45C1">
              <w:rPr>
                <w:rFonts w:ascii="Times New Roman" w:hAnsi="Times New Roman"/>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t xml:space="preserve">Данная </w:t>
      </w:r>
      <w:r w:rsidR="00D30799">
        <w:rPr>
          <w:rFonts w:ascii="Times New Roman" w:hAnsi="Times New Roman"/>
          <w:sz w:val="24"/>
          <w:szCs w:val="24"/>
        </w:rPr>
        <w:t>Р</w:t>
      </w:r>
      <w:r w:rsidRPr="00C20FB2">
        <w:rPr>
          <w:rFonts w:ascii="Times New Roman" w:hAnsi="Times New Roman"/>
          <w:sz w:val="24"/>
          <w:szCs w:val="24"/>
        </w:rPr>
        <w:t xml:space="preserve">абочая программа воспитания разработана с учетом преемственности целей и задач  программы воспитания для общеобразовательных организаций, одобренной </w:t>
      </w:r>
      <w:r w:rsidRPr="00C20FB2">
        <w:rPr>
          <w:rFonts w:ascii="Times New Roman" w:hAnsi="Times New Roman"/>
          <w:sz w:val="24"/>
          <w:szCs w:val="24"/>
        </w:rPr>
        <w:lastRenderedPageBreak/>
        <w:t>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C20FB2">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13</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14</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Готовый к профессиональной конкуренции и конструктивной реакции на критику.</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15</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16</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Содействующий поддержанию престижа своей профессии, отрасли и образовательной организации.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17</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18</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w:t>
            </w:r>
            <w:r w:rsidRPr="00E64CCF">
              <w:rPr>
                <w:rFonts w:ascii="Times New Roman" w:hAnsi="Times New Roman"/>
                <w:sz w:val="24"/>
              </w:rPr>
              <w:lastRenderedPageBreak/>
              <w:t xml:space="preserve">личной успешности, признающий ценность непрерывного образования, </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lastRenderedPageBreak/>
              <w:t>ЛР 19</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20</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21</w:t>
            </w:r>
          </w:p>
        </w:tc>
      </w:tr>
      <w:tr w:rsidR="00C90623" w:rsidRPr="00C20FB2" w:rsidTr="006739B1">
        <w:tc>
          <w:tcPr>
            <w:tcW w:w="9464" w:type="dxa"/>
            <w:gridSpan w:val="2"/>
            <w:vAlign w:val="center"/>
          </w:tcPr>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3A6E06">
            <w:pPr>
              <w:spacing w:after="0" w:line="240" w:lineRule="auto"/>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22</w:t>
            </w:r>
          </w:p>
        </w:tc>
      </w:tr>
      <w:tr w:rsidR="006739B1" w:rsidRPr="00C20FB2" w:rsidTr="000048D3">
        <w:trPr>
          <w:trHeight w:val="20"/>
        </w:trPr>
        <w:tc>
          <w:tcPr>
            <w:tcW w:w="7338" w:type="dxa"/>
          </w:tcPr>
          <w:p w:rsidR="006739B1" w:rsidRPr="00C20FB2" w:rsidRDefault="009C2334" w:rsidP="003A6E06">
            <w:pPr>
              <w:spacing w:after="0" w:line="240" w:lineRule="auto"/>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23</w:t>
            </w:r>
          </w:p>
        </w:tc>
      </w:tr>
      <w:tr w:rsidR="006739B1" w:rsidRPr="00C20FB2" w:rsidTr="000048D3">
        <w:trPr>
          <w:trHeight w:val="20"/>
        </w:trPr>
        <w:tc>
          <w:tcPr>
            <w:tcW w:w="7338" w:type="dxa"/>
          </w:tcPr>
          <w:p w:rsidR="006739B1" w:rsidRPr="00C20FB2" w:rsidRDefault="00620028" w:rsidP="003A6E06">
            <w:pPr>
              <w:spacing w:after="0" w:line="240" w:lineRule="auto"/>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24</w:t>
            </w:r>
          </w:p>
        </w:tc>
      </w:tr>
      <w:tr w:rsidR="00AA30B1" w:rsidRPr="00C20FB2" w:rsidTr="000048D3">
        <w:trPr>
          <w:trHeight w:val="20"/>
        </w:trPr>
        <w:tc>
          <w:tcPr>
            <w:tcW w:w="7338" w:type="dxa"/>
          </w:tcPr>
          <w:p w:rsidR="00AA30B1" w:rsidRPr="00C20FB2" w:rsidRDefault="00AA30B1" w:rsidP="003A6E06">
            <w:pPr>
              <w:spacing w:after="0" w:line="240" w:lineRule="auto"/>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2537AC">
            <w:pPr>
              <w:spacing w:after="0" w:line="240" w:lineRule="auto"/>
              <w:jc w:val="center"/>
              <w:rPr>
                <w:rFonts w:ascii="Times New Roman" w:hAnsi="Times New Roman"/>
              </w:rPr>
            </w:pPr>
            <w:r w:rsidRPr="00C20FB2">
              <w:rPr>
                <w:rFonts w:ascii="Times New Roman" w:hAnsi="Times New Roman"/>
                <w:b/>
                <w:bCs/>
                <w:sz w:val="24"/>
                <w:szCs w:val="24"/>
              </w:rPr>
              <w:t xml:space="preserve">ЛР </w:t>
            </w:r>
            <w:r w:rsidR="002537AC">
              <w:rPr>
                <w:rFonts w:ascii="Times New Roman" w:hAnsi="Times New Roman"/>
                <w:b/>
                <w:bCs/>
                <w:sz w:val="24"/>
                <w:szCs w:val="24"/>
              </w:rPr>
              <w:t>25</w:t>
            </w:r>
          </w:p>
        </w:tc>
      </w:tr>
      <w:tr w:rsidR="00AA30B1" w:rsidRPr="00C20FB2" w:rsidTr="000048D3">
        <w:trPr>
          <w:trHeight w:val="20"/>
        </w:trPr>
        <w:tc>
          <w:tcPr>
            <w:tcW w:w="7338" w:type="dxa"/>
          </w:tcPr>
          <w:p w:rsidR="00AA30B1" w:rsidRPr="00C20FB2" w:rsidRDefault="00AA30B1" w:rsidP="003A6E06">
            <w:pPr>
              <w:spacing w:after="0" w:line="240" w:lineRule="auto"/>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2537AC">
            <w:pPr>
              <w:spacing w:after="0" w:line="240" w:lineRule="auto"/>
              <w:jc w:val="center"/>
              <w:rPr>
                <w:rFonts w:ascii="Times New Roman" w:hAnsi="Times New Roman"/>
              </w:rPr>
            </w:pPr>
            <w:r w:rsidRPr="00C20FB2">
              <w:rPr>
                <w:rFonts w:ascii="Times New Roman" w:hAnsi="Times New Roman"/>
                <w:b/>
                <w:bCs/>
                <w:sz w:val="24"/>
                <w:szCs w:val="24"/>
              </w:rPr>
              <w:t xml:space="preserve">ЛР </w:t>
            </w:r>
            <w:r w:rsidR="002537AC">
              <w:rPr>
                <w:rFonts w:ascii="Times New Roman" w:hAnsi="Times New Roman"/>
                <w:b/>
                <w:bCs/>
                <w:sz w:val="24"/>
                <w:szCs w:val="24"/>
              </w:rPr>
              <w:t>26</w:t>
            </w:r>
          </w:p>
        </w:tc>
      </w:tr>
      <w:tr w:rsidR="00C90623" w:rsidRPr="00C20FB2" w:rsidTr="006739B1">
        <w:tc>
          <w:tcPr>
            <w:tcW w:w="9464" w:type="dxa"/>
            <w:gridSpan w:val="2"/>
            <w:vAlign w:val="center"/>
          </w:tcPr>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27</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28</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i/>
                <w:sz w:val="24"/>
                <w:szCs w:val="24"/>
              </w:rPr>
            </w:pPr>
            <w:r w:rsidRPr="00C35D4A">
              <w:rPr>
                <w:rFonts w:ascii="Times New Roman" w:hAnsi="Times New Roman"/>
                <w:sz w:val="24"/>
                <w:szCs w:val="24"/>
              </w:rPr>
              <w:t>Социальная адаптация и основы социально-правовых знаний</w:t>
            </w:r>
          </w:p>
        </w:tc>
        <w:tc>
          <w:tcPr>
            <w:tcW w:w="1940" w:type="dxa"/>
          </w:tcPr>
          <w:p w:rsidR="00C35D4A" w:rsidRPr="00C20FB2" w:rsidRDefault="00C35D4A" w:rsidP="00C35D4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C35D4A" w:rsidRPr="00C20FB2" w:rsidTr="00565A48">
        <w:trPr>
          <w:trHeight w:val="20"/>
        </w:trPr>
        <w:tc>
          <w:tcPr>
            <w:tcW w:w="7238" w:type="dxa"/>
          </w:tcPr>
          <w:p w:rsidR="00C35D4A" w:rsidRPr="00C35D4A" w:rsidRDefault="00C35D4A" w:rsidP="00C35D4A">
            <w:pPr>
              <w:widowControl w:val="0"/>
              <w:wordWrap w:val="0"/>
              <w:autoSpaceDE w:val="0"/>
              <w:autoSpaceDN w:val="0"/>
              <w:spacing w:after="0" w:line="240" w:lineRule="auto"/>
              <w:rPr>
                <w:rFonts w:ascii="Times New Roman" w:hAnsi="Times New Roman"/>
                <w:sz w:val="24"/>
                <w:szCs w:val="24"/>
              </w:rPr>
            </w:pPr>
            <w:r w:rsidRPr="00C35D4A">
              <w:rPr>
                <w:rFonts w:ascii="Times New Roman" w:hAnsi="Times New Roman"/>
                <w:i/>
                <w:iCs/>
                <w:color w:val="000000"/>
                <w:sz w:val="24"/>
                <w:szCs w:val="24"/>
                <w:shd w:val="clear" w:color="auto" w:fill="FFFFFF"/>
              </w:rPr>
              <w:t>Профессиональный цикл</w:t>
            </w:r>
          </w:p>
        </w:tc>
        <w:tc>
          <w:tcPr>
            <w:tcW w:w="1940" w:type="dxa"/>
          </w:tcPr>
          <w:p w:rsidR="00C35D4A" w:rsidRPr="00C20FB2" w:rsidRDefault="00C35D4A" w:rsidP="00C35D4A">
            <w:pPr>
              <w:spacing w:after="0" w:line="240" w:lineRule="auto"/>
              <w:ind w:firstLine="33"/>
              <w:rPr>
                <w:rFonts w:ascii="Times New Roman" w:hAnsi="Times New Roman"/>
                <w:b/>
                <w:bCs/>
                <w:sz w:val="24"/>
                <w:szCs w:val="24"/>
                <w:highlight w:val="yellow"/>
              </w:rPr>
            </w:pP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Основы инженерной графики</w:t>
            </w:r>
          </w:p>
        </w:tc>
        <w:tc>
          <w:tcPr>
            <w:tcW w:w="1940"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Основы электротехники </w:t>
            </w:r>
          </w:p>
        </w:tc>
        <w:tc>
          <w:tcPr>
            <w:tcW w:w="1940" w:type="dxa"/>
          </w:tcPr>
          <w:p w:rsidR="00C35D4A" w:rsidRPr="00C20FB2" w:rsidRDefault="00C35D4A" w:rsidP="002537AC">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Основы материаловедения</w:t>
            </w:r>
          </w:p>
        </w:tc>
        <w:tc>
          <w:tcPr>
            <w:tcW w:w="1940" w:type="dxa"/>
          </w:tcPr>
          <w:p w:rsidR="00C35D4A" w:rsidRPr="00C20FB2" w:rsidRDefault="00C35D4A" w:rsidP="002537AC">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Допуски и технические измерения </w:t>
            </w:r>
          </w:p>
        </w:tc>
        <w:tc>
          <w:tcPr>
            <w:tcW w:w="1940"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Основы экономики </w:t>
            </w:r>
          </w:p>
        </w:tc>
        <w:tc>
          <w:tcPr>
            <w:tcW w:w="1940" w:type="dxa"/>
          </w:tcPr>
          <w:p w:rsidR="00C35D4A" w:rsidRPr="00C20FB2" w:rsidRDefault="00C35D4A" w:rsidP="00C35D4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Безопасность жизнедеятельности </w:t>
            </w:r>
          </w:p>
        </w:tc>
        <w:tc>
          <w:tcPr>
            <w:tcW w:w="1940"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 01 Подготовительно-сварочные работы и контроль качества сварных швов после сварки</w:t>
            </w:r>
          </w:p>
        </w:tc>
        <w:tc>
          <w:tcPr>
            <w:tcW w:w="1940"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ПМ.02 Ручная дуговая сварка (наплавка, резка) плавящимся покрытым электродом</w:t>
            </w:r>
          </w:p>
        </w:tc>
        <w:tc>
          <w:tcPr>
            <w:tcW w:w="1940"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tr w:rsidR="00C35D4A" w:rsidRPr="00C20FB2" w:rsidTr="00565A48">
        <w:trPr>
          <w:trHeight w:val="20"/>
        </w:trPr>
        <w:tc>
          <w:tcPr>
            <w:tcW w:w="7238"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ПМ.04 Частично механизированная сварка (наплавка) плавлением</w:t>
            </w:r>
          </w:p>
        </w:tc>
        <w:tc>
          <w:tcPr>
            <w:tcW w:w="1940" w:type="dxa"/>
          </w:tcPr>
          <w:p w:rsidR="00C35D4A" w:rsidRPr="00C20FB2" w:rsidRDefault="00C35D4A" w:rsidP="002537AC">
            <w:pPr>
              <w:spacing w:after="0" w:line="240" w:lineRule="auto"/>
              <w:ind w:firstLine="33"/>
              <w:rPr>
                <w:rFonts w:ascii="Times New Roman" w:hAnsi="Times New Roman"/>
                <w:b/>
                <w:bCs/>
                <w:sz w:val="24"/>
                <w:szCs w:val="24"/>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bookmarkEnd w:id="7"/>
    </w:tbl>
    <w:p w:rsidR="00C90623" w:rsidRPr="00C20FB2" w:rsidRDefault="00C90623" w:rsidP="00C35D4A">
      <w:pPr>
        <w:spacing w:after="0"/>
        <w:ind w:firstLine="708"/>
        <w:jc w:val="both"/>
        <w:rPr>
          <w:rFonts w:ascii="Times New Roman" w:hAnsi="Times New Roman"/>
          <w:b/>
          <w:bCs/>
          <w:sz w:val="24"/>
          <w:szCs w:val="24"/>
        </w:rPr>
      </w:pPr>
    </w:p>
    <w:bookmarkEnd w:id="8"/>
    <w:p w:rsidR="00C90623" w:rsidRDefault="00C90623" w:rsidP="00C90623">
      <w:pPr>
        <w:spacing w:after="0"/>
        <w:ind w:firstLine="708"/>
        <w:jc w:val="both"/>
        <w:rPr>
          <w:rFonts w:ascii="Times New Roman" w:hAnsi="Times New Roman"/>
          <w:b/>
          <w:bCs/>
          <w:sz w:val="24"/>
          <w:szCs w:val="24"/>
        </w:rPr>
      </w:pPr>
    </w:p>
    <w:p w:rsidR="00C35D4A" w:rsidRDefault="00C35D4A">
      <w:pPr>
        <w:rPr>
          <w:rFonts w:ascii="Times New Roman" w:hAnsi="Times New Roman"/>
          <w:b/>
          <w:bCs/>
          <w:sz w:val="24"/>
          <w:szCs w:val="24"/>
        </w:rPr>
      </w:pPr>
      <w:r>
        <w:rPr>
          <w:rFonts w:ascii="Times New Roman" w:hAnsi="Times New Roman"/>
          <w:b/>
          <w:bCs/>
          <w:sz w:val="24"/>
          <w:szCs w:val="24"/>
        </w:rPr>
        <w:br w:type="page"/>
      </w:r>
    </w:p>
    <w:p w:rsidR="00C35D4A" w:rsidRPr="00C20FB2" w:rsidRDefault="00C35D4A"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lastRenderedPageBreak/>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E22E71" w:rsidP="00C90623">
      <w:pPr>
        <w:jc w:val="center"/>
        <w:rPr>
          <w:rFonts w:ascii="Times New Roman" w:hAnsi="Times New Roman"/>
          <w:b/>
          <w:sz w:val="24"/>
          <w:szCs w:val="24"/>
        </w:rPr>
      </w:pPr>
      <w:r w:rsidRPr="00E22E71">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5A45C1" w:rsidRPr="00F90193" w:rsidRDefault="005A45C1"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5A45C1" w:rsidRPr="00F90193" w:rsidRDefault="005A45C1"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5A45C1" w:rsidRPr="00F90193" w:rsidRDefault="005A45C1" w:rsidP="00C90623">
                  <w:pPr>
                    <w:adjustRightInd w:val="0"/>
                    <w:spacing w:after="0" w:line="240" w:lineRule="auto"/>
                    <w:rPr>
                      <w:rFonts w:ascii="Times New Roman" w:hAnsi="Times New Roman"/>
                      <w:i/>
                    </w:rPr>
                  </w:pPr>
                </w:p>
                <w:p w:rsidR="005A45C1" w:rsidRPr="00F90193" w:rsidRDefault="005A45C1"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w:t>
      </w:r>
      <w:r w:rsidR="00C35D4A">
        <w:rPr>
          <w:rFonts w:ascii="Times New Roman" w:hAnsi="Times New Roman"/>
          <w:i/>
          <w:kern w:val="2"/>
          <w:sz w:val="24"/>
          <w:szCs w:val="24"/>
          <w:lang w:eastAsia="ko-KR"/>
        </w:rPr>
        <w:t>15</w:t>
      </w:r>
      <w:r w:rsidRPr="00C20FB2">
        <w:rPr>
          <w:rFonts w:ascii="Times New Roman" w:hAnsi="Times New Roman"/>
          <w:i/>
          <w:kern w:val="2"/>
          <w:sz w:val="24"/>
          <w:szCs w:val="24"/>
          <w:lang w:eastAsia="ko-KR"/>
        </w:rPr>
        <w:t xml:space="preserve">.00.00 </w:t>
      </w:r>
      <w:r w:rsidR="00C35D4A">
        <w:rPr>
          <w:rFonts w:ascii="Times New Roman" w:hAnsi="Times New Roman"/>
          <w:i/>
          <w:kern w:val="2"/>
          <w:sz w:val="24"/>
          <w:szCs w:val="24"/>
          <w:lang w:eastAsia="ko-KR"/>
        </w:rPr>
        <w:t>Машиностроение</w:t>
      </w:r>
      <w:r w:rsidRPr="00C20FB2">
        <w:rPr>
          <w:rFonts w:ascii="Times New Roman" w:hAnsi="Times New Roman"/>
          <w:i/>
          <w:kern w:val="2"/>
          <w:sz w:val="24"/>
          <w:szCs w:val="24"/>
          <w:lang w:eastAsia="ko-KR"/>
        </w:rPr>
        <w:t>)</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5A45C1">
        <w:rPr>
          <w:rFonts w:ascii="Times New Roman" w:hAnsi="Times New Roman"/>
        </w:rPr>
        <w:t>15.01.05 Сварщик (ручной и частично механизированной сварки (наплавки)</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2537AC">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w:t>
            </w:r>
            <w:r w:rsidR="002537AC">
              <w:rPr>
                <w:rFonts w:ascii="Times New Roman" w:hAnsi="Times New Roman"/>
                <w:kern w:val="2"/>
                <w:sz w:val="24"/>
                <w:szCs w:val="24"/>
                <w:lang w:eastAsia="ko-KR"/>
              </w:rPr>
              <w:t>8</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2537AC">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AE" w:rsidRDefault="00B509AE" w:rsidP="00C90623">
      <w:pPr>
        <w:spacing w:after="0" w:line="240" w:lineRule="auto"/>
      </w:pPr>
      <w:r>
        <w:separator/>
      </w:r>
    </w:p>
  </w:endnote>
  <w:endnote w:type="continuationSeparator" w:id="1">
    <w:p w:rsidR="00B509AE" w:rsidRDefault="00B509AE"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C1" w:rsidRDefault="00E22E71" w:rsidP="006739B1">
    <w:pPr>
      <w:pStyle w:val="a5"/>
      <w:framePr w:wrap="around" w:vAnchor="text" w:hAnchor="margin" w:xAlign="right" w:y="1"/>
      <w:rPr>
        <w:rStyle w:val="a7"/>
      </w:rPr>
    </w:pPr>
    <w:r>
      <w:rPr>
        <w:rStyle w:val="a7"/>
      </w:rPr>
      <w:fldChar w:fldCharType="begin"/>
    </w:r>
    <w:r w:rsidR="005A45C1">
      <w:rPr>
        <w:rStyle w:val="a7"/>
      </w:rPr>
      <w:instrText xml:space="preserve">PAGE  </w:instrText>
    </w:r>
    <w:r>
      <w:rPr>
        <w:rStyle w:val="a7"/>
      </w:rPr>
      <w:fldChar w:fldCharType="end"/>
    </w:r>
  </w:p>
  <w:p w:rsidR="005A45C1" w:rsidRDefault="005A45C1"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C1" w:rsidRDefault="00E22E71">
    <w:pPr>
      <w:pStyle w:val="a5"/>
      <w:jc w:val="right"/>
    </w:pPr>
    <w:fldSimple w:instr="PAGE   \* MERGEFORMAT">
      <w:r w:rsidR="008F4E75">
        <w:rPr>
          <w:noProof/>
        </w:rPr>
        <w:t>1</w:t>
      </w:r>
    </w:fldSimple>
  </w:p>
  <w:p w:rsidR="005A45C1" w:rsidRDefault="005A45C1"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AE" w:rsidRDefault="00B509AE" w:rsidP="00C90623">
      <w:pPr>
        <w:spacing w:after="0" w:line="240" w:lineRule="auto"/>
      </w:pPr>
      <w:r>
        <w:separator/>
      </w:r>
    </w:p>
  </w:footnote>
  <w:footnote w:type="continuationSeparator" w:id="1">
    <w:p w:rsidR="00B509AE" w:rsidRDefault="00B509AE" w:rsidP="00C90623">
      <w:pPr>
        <w:spacing w:after="0" w:line="240" w:lineRule="auto"/>
      </w:pPr>
      <w:r>
        <w:continuationSeparator/>
      </w:r>
    </w:p>
  </w:footnote>
  <w:footnote w:id="2">
    <w:p w:rsidR="005A45C1" w:rsidRDefault="005A45C1"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5A45C1" w:rsidRDefault="005A45C1"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5A45C1" w:rsidRDefault="005A45C1"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5A45C1" w:rsidRDefault="005A45C1"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E6A72"/>
    <w:rsid w:val="001676CC"/>
    <w:rsid w:val="002537AC"/>
    <w:rsid w:val="002C040F"/>
    <w:rsid w:val="002F64A6"/>
    <w:rsid w:val="0036350B"/>
    <w:rsid w:val="003A6E06"/>
    <w:rsid w:val="003B5E4A"/>
    <w:rsid w:val="0045413C"/>
    <w:rsid w:val="00506718"/>
    <w:rsid w:val="005368A0"/>
    <w:rsid w:val="00565A48"/>
    <w:rsid w:val="005A26D4"/>
    <w:rsid w:val="005A45C1"/>
    <w:rsid w:val="005E3B6A"/>
    <w:rsid w:val="00620028"/>
    <w:rsid w:val="006739B1"/>
    <w:rsid w:val="006D3D42"/>
    <w:rsid w:val="00806E4E"/>
    <w:rsid w:val="00844943"/>
    <w:rsid w:val="008A04B9"/>
    <w:rsid w:val="008F4E75"/>
    <w:rsid w:val="00957114"/>
    <w:rsid w:val="009C2334"/>
    <w:rsid w:val="00A314C4"/>
    <w:rsid w:val="00A80A10"/>
    <w:rsid w:val="00AA30B1"/>
    <w:rsid w:val="00AA6906"/>
    <w:rsid w:val="00B103D5"/>
    <w:rsid w:val="00B509AE"/>
    <w:rsid w:val="00B92F9F"/>
    <w:rsid w:val="00B9578C"/>
    <w:rsid w:val="00BC21A6"/>
    <w:rsid w:val="00C12FEC"/>
    <w:rsid w:val="00C20FB2"/>
    <w:rsid w:val="00C35D4A"/>
    <w:rsid w:val="00C762B1"/>
    <w:rsid w:val="00C90623"/>
    <w:rsid w:val="00D27149"/>
    <w:rsid w:val="00D30799"/>
    <w:rsid w:val="00E22838"/>
    <w:rsid w:val="00E22E71"/>
    <w:rsid w:val="00E64CCF"/>
    <w:rsid w:val="00E82B4E"/>
    <w:rsid w:val="00E92312"/>
    <w:rsid w:val="00E9380E"/>
    <w:rsid w:val="00F0302A"/>
    <w:rsid w:val="00F9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s16">
    <w:name w:val="s_16"/>
    <w:basedOn w:val="a"/>
    <w:rsid w:val="005A45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03421-C282-4317-B726-63F5AA4D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7502</Words>
  <Characters>42764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10</cp:revision>
  <cp:lastPrinted>2021-09-29T09:06:00Z</cp:lastPrinted>
  <dcterms:created xsi:type="dcterms:W3CDTF">2021-09-21T06:57:00Z</dcterms:created>
  <dcterms:modified xsi:type="dcterms:W3CDTF">2021-09-30T07:13:00Z</dcterms:modified>
</cp:coreProperties>
</file>