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5F" w:rsidRDefault="00957F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-1433195</wp:posOffset>
            </wp:positionV>
            <wp:extent cx="5934075" cy="8430895"/>
            <wp:effectExtent l="1276350" t="0" r="124777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34075" cy="843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57F5F" w:rsidRDefault="00957F5F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324EC1" w:rsidP="00986B8E">
      <w:pPr>
        <w:spacing w:after="0" w:line="240" w:lineRule="auto"/>
        <w:ind w:left="1062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УТВЕРЖДАЮ</w:t>
      </w:r>
    </w:p>
    <w:p w:rsidR="00593960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Директор ГБ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93960">
        <w:rPr>
          <w:rFonts w:ascii="Times New Roman" w:hAnsi="Times New Roman" w:cs="Times New Roman"/>
          <w:b/>
          <w:bCs/>
          <w:sz w:val="28"/>
          <w:szCs w:val="28"/>
        </w:rPr>
        <w:t xml:space="preserve">ОУ </w:t>
      </w:r>
      <w:r w:rsidR="0046328F">
        <w:rPr>
          <w:rFonts w:ascii="Times New Roman" w:hAnsi="Times New Roman" w:cs="Times New Roman"/>
          <w:b/>
          <w:bCs/>
          <w:sz w:val="28"/>
          <w:szCs w:val="28"/>
        </w:rPr>
        <w:t>ВМТ</w:t>
      </w:r>
      <w:r w:rsidR="00593960">
        <w:rPr>
          <w:rFonts w:ascii="Times New Roman" w:hAnsi="Times New Roman" w:cs="Times New Roman"/>
          <w:b/>
          <w:bCs/>
          <w:sz w:val="28"/>
          <w:szCs w:val="28"/>
        </w:rPr>
        <w:t xml:space="preserve"> им. Г.Калоева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________________ Цаголов Т.С.</w:t>
      </w:r>
    </w:p>
    <w:p w:rsidR="001F1EEE" w:rsidRPr="00CB1C6C" w:rsidRDefault="001F1EEE" w:rsidP="00655C65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autoSpaceDE w:val="0"/>
        <w:autoSpaceDN w:val="0"/>
        <w:adjustRightInd w:val="0"/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«_____»___________ 20</w:t>
      </w:r>
      <w:r w:rsidR="00524E6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F06B9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1C6C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CB1C6C" w:rsidRDefault="001F1EEE" w:rsidP="00655C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36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УЧЕБНЫЙ ПЛАН     </w:t>
      </w:r>
    </w:p>
    <w:p w:rsidR="001F1EEE" w:rsidRPr="00DB36C3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подготовки квалифицированных рабочих, служащих</w:t>
      </w:r>
    </w:p>
    <w:p w:rsidR="0046328F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Государственного бюджетного профессионального образовательного  учреждения   РСО –Алания   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 «</w:t>
      </w:r>
      <w:r w:rsidR="0046328F">
        <w:rPr>
          <w:rFonts w:ascii="Times New Roman" w:hAnsi="Times New Roman" w:cs="Times New Roman"/>
          <w:i/>
          <w:iCs/>
          <w:sz w:val="28"/>
          <w:szCs w:val="28"/>
          <w:u w:val="single"/>
        </w:rPr>
        <w:t>Владикавказский многопрофильный техникум</w:t>
      </w:r>
      <w:r w:rsidR="0059396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имени кавалера ордена Красной Звезды Георгия Калоева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»</w:t>
      </w:r>
    </w:p>
    <w:p w:rsidR="001F1EEE" w:rsidRDefault="001F1EEE" w:rsidP="00255C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наименование образовательного учреждения</w:t>
      </w:r>
    </w:p>
    <w:p w:rsidR="001F1EEE" w:rsidRDefault="001F1EEE" w:rsidP="00255C2C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</w:p>
    <w:p w:rsidR="001F1EEE" w:rsidRPr="00DB36C3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28"/>
          <w:szCs w:val="28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по профессии </w:t>
      </w:r>
    </w:p>
    <w:p w:rsidR="001F1EEE" w:rsidRPr="00F51E31" w:rsidRDefault="00A33BE2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43.01.02</w:t>
      </w:r>
      <w:r w:rsidR="001F1EE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Парикмахер</w:t>
      </w:r>
    </w:p>
    <w:p w:rsidR="001F1EEE" w:rsidRPr="00F51E31" w:rsidRDefault="001F1EEE" w:rsidP="00503977">
      <w:pPr>
        <w:autoSpaceDE w:val="0"/>
        <w:autoSpaceDN w:val="0"/>
        <w:adjustRightInd w:val="0"/>
        <w:spacing w:after="0" w:line="240" w:lineRule="auto"/>
        <w:ind w:firstLine="500"/>
        <w:jc w:val="center"/>
        <w:rPr>
          <w:rFonts w:ascii="Times New Roman" w:hAnsi="Times New Roman" w:cs="Times New Roman"/>
          <w:sz w:val="18"/>
          <w:szCs w:val="18"/>
        </w:rPr>
      </w:pPr>
      <w:r w:rsidRPr="00F51E31">
        <w:rPr>
          <w:rFonts w:ascii="Times New Roman" w:hAnsi="Times New Roman" w:cs="Times New Roman"/>
          <w:i/>
          <w:iCs/>
          <w:sz w:val="18"/>
          <w:szCs w:val="18"/>
        </w:rPr>
        <w:t xml:space="preserve">код и наименование профессии  </w:t>
      </w: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F51E31" w:rsidRDefault="001F1EEE" w:rsidP="00503977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Квалификация: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Парикмахер</w:t>
      </w:r>
    </w:p>
    <w:p w:rsidR="001F1EEE" w:rsidRPr="00DB36C3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Форма обучения -   </w:t>
      </w:r>
      <w:r w:rsidRPr="00DB36C3">
        <w:rPr>
          <w:rFonts w:ascii="Times New Roman" w:hAnsi="Times New Roman" w:cs="Times New Roman"/>
          <w:sz w:val="28"/>
          <w:szCs w:val="28"/>
          <w:u w:val="single"/>
        </w:rPr>
        <w:t xml:space="preserve">очная </w:t>
      </w:r>
    </w:p>
    <w:p w:rsidR="001F1EEE" w:rsidRDefault="001F1EEE" w:rsidP="00503977">
      <w:pPr>
        <w:spacing w:after="0" w:line="240" w:lineRule="auto"/>
        <w:ind w:left="37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Нормативный срок обучения  – </w:t>
      </w:r>
      <w:r w:rsidR="00961D30">
        <w:rPr>
          <w:rFonts w:ascii="Times New Roman" w:hAnsi="Times New Roman" w:cs="Times New Roman"/>
          <w:sz w:val="28"/>
          <w:szCs w:val="28"/>
          <w:u w:val="single"/>
        </w:rPr>
        <w:t>2 года  10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мес.</w:t>
      </w:r>
    </w:p>
    <w:p w:rsidR="001F1EEE" w:rsidRDefault="001F1EEE" w:rsidP="00503977">
      <w:pPr>
        <w:spacing w:after="0"/>
        <w:ind w:left="382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основного общего образования с получением среднего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общего образования</w:t>
      </w:r>
    </w:p>
    <w:p w:rsidR="001F1EEE" w:rsidRDefault="001F1EEE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DB36C3">
        <w:rPr>
          <w:rFonts w:ascii="Times New Roman" w:hAnsi="Times New Roman" w:cs="Times New Roman"/>
          <w:sz w:val="28"/>
          <w:szCs w:val="28"/>
        </w:rPr>
        <w:t xml:space="preserve">Профиль получаемого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  <w:u w:val="single"/>
        </w:rPr>
        <w:t>оциально-экономический</w:t>
      </w:r>
    </w:p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206982" w:rsidRPr="00402BCD" w:rsidRDefault="00206982" w:rsidP="00206982">
      <w:pPr>
        <w:shd w:val="clear" w:color="auto" w:fill="FFFFFF"/>
        <w:spacing w:before="165" w:after="165" w:line="36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206982" w:rsidRPr="00BB0D8C" w:rsidRDefault="00206982" w:rsidP="00A33BE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2B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Нормативная база реализации ОПОП ОУ</w:t>
      </w:r>
    </w:p>
    <w:p w:rsidR="00206982" w:rsidRPr="00BB0D8C" w:rsidRDefault="002273B9" w:rsidP="00BB0D8C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учебный план программы подготовки квалифицированных рабочих, служащих государственного бюджетного профессионального образовательного учреждения «</w:t>
      </w:r>
      <w:r w:rsidR="00463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Владикавказский многопрофильный техникум</w:t>
      </w:r>
      <w:r w:rsidR="005939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имени кавалера ордена Красной Звезды Георгия Калоева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разработан  на основе Федерального государственного образовательного стандарта по профессии </w:t>
      </w:r>
      <w:r w:rsidR="00A33BE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43.01.02</w:t>
      </w:r>
      <w:r w:rsidR="00912D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6982"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Парикмахер</w:t>
      </w:r>
      <w:r w:rsidR="00206982"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утвержденного приказом Министерства образования и науки Российской Федерации № 730 от 02.08.2013 г., и на основе федерального государственного образовательного стандарта среднего общего образования, реализуемого в пределах ОПОП с учетом профиля получаемого профессионального образования, а также: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Устава ГБ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</w:t>
      </w:r>
      <w:r w:rsidR="0046328F">
        <w:rPr>
          <w:rFonts w:ascii="Times New Roman" w:eastAsia="Times New Roman" w:hAnsi="Times New Roman"/>
          <w:bCs/>
          <w:sz w:val="24"/>
          <w:szCs w:val="24"/>
          <w:lang w:eastAsia="ru-RU"/>
        </w:rPr>
        <w:t>ВМТ</w:t>
      </w:r>
      <w:r w:rsidR="0059396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им. Г.Калоева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>СанПиН 2.4.3.1186-03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образования», утвержденными постановлением Главного государственного санитарного врача Российской Федерации от 28.01. 2003г. №2 (Зарегистрировано в Минюсте РФ 11 февраля 2003 года, регистрационный номер 4204.)</w:t>
      </w:r>
    </w:p>
    <w:p w:rsidR="00BB0D8C" w:rsidRPr="00406F34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6F3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Положения </w:t>
      </w:r>
      <w:r w:rsidRPr="00406F34">
        <w:rPr>
          <w:rFonts w:ascii="Times New Roman" w:hAnsi="Times New Roman"/>
          <w:bCs/>
          <w:sz w:val="24"/>
          <w:szCs w:val="24"/>
        </w:rPr>
        <w:t xml:space="preserve">о практике обучающихся, осваивающих основные профессиональные образовательные программы среднего профессионального образования </w:t>
      </w:r>
      <w:hyperlink r:id="rId9" w:history="1">
        <w:r w:rsidRPr="00406F34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приказом Министерства образования и науки Российской Федерацииот 18 апреля 2013 г. N 291</w:t>
        </w:r>
      </w:hyperlink>
    </w:p>
    <w:p w:rsidR="00BB0D8C" w:rsidRPr="00080017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80017">
        <w:rPr>
          <w:rFonts w:ascii="Times New Roman" w:eastAsia="Times New Roman" w:hAnsi="Times New Roman"/>
          <w:sz w:val="24"/>
          <w:szCs w:val="24"/>
        </w:rPr>
        <w:t>Приказа  Министерства образования и науки Российской Федерации (Минобрнауки России) от 16 августа 2013 г. N 968 г. Москва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</w:r>
    </w:p>
    <w:p w:rsidR="00BB0D8C" w:rsidRPr="00DB3BE9" w:rsidRDefault="00BB0D8C" w:rsidP="00BB0D8C">
      <w:pPr>
        <w:pStyle w:val="a6"/>
        <w:numPr>
          <w:ilvl w:val="0"/>
          <w:numId w:val="4"/>
        </w:numPr>
        <w:ind w:left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3BE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>Я</w:t>
      </w:r>
      <w:r w:rsidRPr="00DB3BE9">
        <w:rPr>
          <w:rFonts w:ascii="Times New Roman" w:hAnsi="Times New Roman"/>
          <w:sz w:val="24"/>
          <w:szCs w:val="24"/>
        </w:rPr>
        <w:t xml:space="preserve"> о системе оценок при промежуточной аттестации, формы и порядок её проведения в  государственном бюджетном профессиональном образовательном учреждении «</w:t>
      </w:r>
      <w:r w:rsidR="0046328F">
        <w:rPr>
          <w:rFonts w:ascii="Times New Roman" w:hAnsi="Times New Roman"/>
          <w:sz w:val="24"/>
          <w:szCs w:val="24"/>
        </w:rPr>
        <w:t>Владикавказский многопрофильный техникум</w:t>
      </w:r>
      <w:r w:rsidRPr="00DB3BE9">
        <w:rPr>
          <w:rFonts w:ascii="Times New Roman" w:hAnsi="Times New Roman"/>
          <w:sz w:val="24"/>
          <w:szCs w:val="24"/>
        </w:rPr>
        <w:t>»</w:t>
      </w:r>
    </w:p>
    <w:p w:rsidR="00BB0D8C" w:rsidRPr="00E31D8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31D81">
        <w:rPr>
          <w:rFonts w:ascii="Times New Roman" w:eastAsia="Times New Roman" w:hAnsi="Times New Roman"/>
          <w:bCs/>
          <w:color w:val="000000"/>
          <w:sz w:val="24"/>
          <w:szCs w:val="24"/>
        </w:rPr>
        <w:t>Приказа Министерства образования и науки Российской Федерации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</w:r>
    </w:p>
    <w:p w:rsidR="00BB0D8C" w:rsidRDefault="00BB0D8C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E31D81">
        <w:rPr>
          <w:rFonts w:ascii="Times New Roman" w:hAnsi="Times New Roman"/>
          <w:sz w:val="24"/>
          <w:szCs w:val="24"/>
        </w:rPr>
        <w:t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Министерства образования и науки Российской Федерации от 17 марта 2015 г. № 06-259)</w:t>
      </w:r>
    </w:p>
    <w:p w:rsidR="0018491A" w:rsidRPr="00E31D81" w:rsidRDefault="0018491A" w:rsidP="00BB0D8C">
      <w:pPr>
        <w:pStyle w:val="a6"/>
        <w:numPr>
          <w:ilvl w:val="0"/>
          <w:numId w:val="4"/>
        </w:numPr>
        <w:ind w:left="426"/>
        <w:rPr>
          <w:rFonts w:ascii="Times New Roman" w:hAnsi="Times New Roman"/>
          <w:sz w:val="24"/>
          <w:szCs w:val="24"/>
        </w:rPr>
      </w:pPr>
      <w:r w:rsidRPr="00BB2248">
        <w:rPr>
          <w:rFonts w:ascii="Times New Roman" w:hAnsi="Times New Roman"/>
          <w:bCs/>
          <w:sz w:val="24"/>
          <w:szCs w:val="24"/>
        </w:rPr>
        <w:t>Приказа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</w:t>
      </w:r>
    </w:p>
    <w:p w:rsidR="00BB0D8C" w:rsidRPr="00786431" w:rsidRDefault="00BB0D8C" w:rsidP="00BB0D8C">
      <w:pPr>
        <w:pStyle w:val="a6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643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Рабочих программ профессиональных модулей и учебных дисциплин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  <w:br w:type="page"/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206982" w:rsidRPr="00BB0D8C" w:rsidRDefault="00206982" w:rsidP="00A33BE2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учебного процесса и режим занятий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Учебный год начинается 1 сентября и заканчивается согласно графику учебного процесса. Продолжительность учебной недели  - шестидневная учебная неделя. Продолжительность занятий – 45 мин. </w:t>
      </w:r>
      <w:r w:rsidRPr="00BB0D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Максимальная учебная нагрузка  обучающихся составляет 54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206982" w:rsidRPr="00BB0D8C" w:rsidRDefault="00206982" w:rsidP="00206982">
      <w:pPr>
        <w:spacing w:after="0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Максимальный объем аудиторной учебной нагрузки составляет 36 академических часов в неделю.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Оценка качества освоения учебных дисциплин проводится в процессе текущего контроля и промежуточной аттестации.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Текущий контроль по дисциплинам проводится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Формы текущего контроля определяет преподаватель, мастер производственного обучения.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Промежуточная аттестация проводится в форме зачетов, дифференцированных зачетов и экзаменов: дифференцированные зачеты за счет времени, отведенного на образовательную дисциплину, экзамены за счет времени, выделенного ФГОС СПО на промежуточную аттестацию.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Формой итоговой аттестации по профессиональному модулю является экзамен</w:t>
      </w:r>
      <w:r w:rsid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(квалификационный)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который проводится после прохождения полного курса учебной и производственной практики, предусмотренной по каждому из модулей.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Консультации обучающихся – групповые и индивидуальные. Проводятся в соответствии с графиком консультаций в объеме 100 часов на учебную группу на каждый учебный год сверх установленной максимальной учебной нагрузки и не учитываются при расчете объемов учебного времени. 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 соответствует стандарту и сформирован с учетом профиля подготовки специалистов.</w:t>
      </w:r>
    </w:p>
    <w:p w:rsidR="00206982" w:rsidRPr="00BB0D8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освоении обучающимися профессиональных модулей проводятся учебная практика (производственное обучение) и производственная практика.</w:t>
      </w:r>
    </w:p>
    <w:p w:rsidR="00206982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Учебная практика проводится при освоении обучающимися профессиональных компетенций в рамках профессиональных модулей рассредоточено.</w:t>
      </w:r>
      <w:r w:rsidRPr="00BB0D8C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BB0D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обучающихся, концентрированно.</w:t>
      </w:r>
    </w:p>
    <w:p w:rsidR="00BB0D8C" w:rsidRDefault="00BB0D8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BB0D8C" w:rsidRPr="00BB0D8C" w:rsidRDefault="00BB0D8C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491A" w:rsidRPr="00BB2248" w:rsidRDefault="0018491A" w:rsidP="0018491A">
      <w:pPr>
        <w:spacing w:after="0"/>
        <w:ind w:left="284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491A">
        <w:rPr>
          <w:rFonts w:ascii="Times New Roman" w:hAnsi="Times New Roman" w:cs="Times New Roman"/>
          <w:b/>
          <w:bCs/>
          <w:sz w:val="24"/>
          <w:szCs w:val="24"/>
        </w:rPr>
        <w:t>Общеобразовательный цикл</w:t>
      </w:r>
      <w:r w:rsidRPr="00BB2248">
        <w:rPr>
          <w:rFonts w:ascii="Times New Roman" w:hAnsi="Times New Roman" w:cs="Times New Roman"/>
          <w:bCs/>
          <w:sz w:val="24"/>
          <w:szCs w:val="24"/>
        </w:rPr>
        <w:t xml:space="preserve"> основной профессиональной образовательной программы СПО сформирован в соответствии с </w:t>
      </w:r>
      <w:r w:rsidRPr="00BB2248">
        <w:rPr>
          <w:rFonts w:ascii="Times New Roman" w:hAnsi="Times New Roman" w:cs="Times New Roman"/>
          <w:sz w:val="24"/>
          <w:szCs w:val="24"/>
        </w:rPr>
        <w:t xml:space="preserve"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профессиям или по специальностям, формируемых на основе федерального государственного образовательного стандарта и с  </w:t>
      </w:r>
      <w:r w:rsidRPr="00BB2248">
        <w:rPr>
          <w:rFonts w:ascii="Times New Roman" w:hAnsi="Times New Roman" w:cs="Times New Roman"/>
          <w:bCs/>
          <w:sz w:val="24"/>
          <w:szCs w:val="24"/>
        </w:rPr>
        <w:t>(письмо департамента государственной политики в сфере подготовки рабочих кадров и ДПО Минобрнауки России от 17.03.2015г. № 06-259)и в соответствии с уточнениями ФИРО(протокол ФИРО № 3 от 25 мая 2017г.), приказом Министерства образования и науки РФ от 29 июня 2017г №613 "О внесении изменений в ФГОС СОО, утвержденный приказом Министерства образования и науки РФ от 17 мая 2012г №413 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Учебное время, отведенное на теоретическое обучение (2052 час.), распределено на учебные дисциплины общеобразовательного цикла ОПОП СПО (ППКРС) - общие и по выбору из обязательных предметных областей, изучаемые на базовом и профильном уровнях, и дополнительные по выбору обучающихся, и содержит 12  учебных дисциплин.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Общеобразовательный цикл составляют учебные дисциплины: "Русский язык», «Литература", "Иностранный язык", "Математика", "История", "Физическая культура", "Основы безопасности жизнедеятельности", «Астрономия».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>По выбору из обязательных предметных областей изучаются учебные дисциплины: «</w:t>
      </w:r>
      <w:r w:rsidR="00FA7557">
        <w:rPr>
          <w:rFonts w:ascii="Times New Roman" w:hAnsi="Times New Roman" w:cs="Times New Roman"/>
          <w:sz w:val="24"/>
          <w:szCs w:val="24"/>
        </w:rPr>
        <w:t>Естествознание</w:t>
      </w:r>
      <w:r w:rsidRPr="00BB2248">
        <w:rPr>
          <w:rFonts w:ascii="Times New Roman" w:hAnsi="Times New Roman" w:cs="Times New Roman"/>
          <w:sz w:val="24"/>
          <w:szCs w:val="24"/>
        </w:rPr>
        <w:t>», «</w:t>
      </w:r>
      <w:r w:rsidR="00200275">
        <w:rPr>
          <w:rFonts w:ascii="Times New Roman" w:hAnsi="Times New Roman" w:cs="Times New Roman"/>
          <w:sz w:val="24"/>
          <w:szCs w:val="24"/>
        </w:rPr>
        <w:t>Родная литература</w:t>
      </w:r>
      <w:r w:rsidRPr="00BB2248">
        <w:rPr>
          <w:rFonts w:ascii="Times New Roman" w:hAnsi="Times New Roman" w:cs="Times New Roman"/>
          <w:sz w:val="24"/>
          <w:szCs w:val="24"/>
        </w:rPr>
        <w:t>».</w:t>
      </w:r>
    </w:p>
    <w:p w:rsidR="0018491A" w:rsidRPr="00BB2248" w:rsidRDefault="0018491A" w:rsidP="00B12400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Из них 3 учебных дисциплины изучаются с учетом профиля профессионального образования, осваиваемой профессии СПО:</w:t>
      </w:r>
      <w:r w:rsidR="00B12400">
        <w:t>"Математика",</w:t>
      </w:r>
      <w:r w:rsidRPr="00BB2248">
        <w:t>«</w:t>
      </w:r>
      <w:r>
        <w:t>Экономика</w:t>
      </w:r>
      <w:r w:rsidRPr="00BB2248">
        <w:t>», «Информатика»;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Приказом Минобрнауки России от 29.06.2017 N 613 в общеобразовательный цикл внесена дисциплина Астрономия.</w:t>
      </w:r>
    </w:p>
    <w:p w:rsidR="0018491A" w:rsidRPr="00BB2248" w:rsidRDefault="0018491A" w:rsidP="0018491A">
      <w:pPr>
        <w:shd w:val="clear" w:color="auto" w:fill="FFFFFF"/>
        <w:spacing w:after="0"/>
        <w:ind w:lef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2248">
        <w:rPr>
          <w:rFonts w:ascii="Times New Roman" w:hAnsi="Times New Roman" w:cs="Times New Roman"/>
          <w:sz w:val="24"/>
          <w:szCs w:val="24"/>
        </w:rPr>
        <w:t xml:space="preserve">«Астрономия» - 36 ч. </w:t>
      </w:r>
      <w:r w:rsidRPr="00BB22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(Часы взяты из </w:t>
      </w:r>
      <w:r w:rsidRPr="00BB2248">
        <w:rPr>
          <w:rFonts w:ascii="Times New Roman" w:hAnsi="Times New Roman" w:cs="Times New Roman"/>
          <w:sz w:val="24"/>
          <w:szCs w:val="24"/>
        </w:rPr>
        <w:t>выделенных на дополнительные учебные дисциплины)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Знания и умения, полученные студентами при освоении учебных дисциплин общеобразовательного цикла, углубляются и расширяются в процессе изучения дисциплин общепрофессионального цикла, а также отдельных дисциплин профессионального цикла ОПОП СПО (ППКРС).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 xml:space="preserve">В соответствии с ФГОС СОО предусмотрено выполнение обучающимися индивидуальных проектов. Индивидуальный проект проводится </w:t>
      </w:r>
      <w:r w:rsidR="008A4A38">
        <w:t xml:space="preserve"> за счет </w:t>
      </w:r>
      <w:r w:rsidRPr="00BB2248">
        <w:t xml:space="preserve">часов, выделенных на </w:t>
      </w:r>
      <w:r w:rsidR="002E65E9">
        <w:t>консультации и расчета 4 часа на 1 обучающегося</w:t>
      </w:r>
      <w:r w:rsidRPr="00BB2248">
        <w:t>.</w:t>
      </w:r>
    </w:p>
    <w:p w:rsidR="0018491A" w:rsidRPr="00BB2248" w:rsidRDefault="0018491A" w:rsidP="0018491A">
      <w:pPr>
        <w:pStyle w:val="a8"/>
        <w:spacing w:after="0" w:line="276" w:lineRule="auto"/>
        <w:ind w:left="284" w:right="20" w:firstLine="567"/>
        <w:jc w:val="both"/>
      </w:pPr>
      <w:r w:rsidRPr="00BB2248">
        <w:rPr>
          <w:rStyle w:val="1"/>
          <w:color w:val="000000"/>
          <w:sz w:val="24"/>
          <w:szCs w:val="24"/>
        </w:rPr>
        <w:t>Экзамены проводятся по учебным дисциплинам «Русский язык», «Математика», «</w:t>
      </w:r>
      <w:r w:rsidR="00FA7557">
        <w:rPr>
          <w:rStyle w:val="1"/>
          <w:color w:val="000000"/>
          <w:sz w:val="24"/>
          <w:szCs w:val="24"/>
        </w:rPr>
        <w:t>Экономика</w:t>
      </w:r>
      <w:r w:rsidRPr="00BB2248">
        <w:rPr>
          <w:rStyle w:val="1"/>
          <w:color w:val="000000"/>
          <w:sz w:val="24"/>
          <w:szCs w:val="24"/>
        </w:rPr>
        <w:t>».</w:t>
      </w:r>
    </w:p>
    <w:p w:rsidR="0018491A" w:rsidRPr="00BB2248" w:rsidRDefault="0018491A" w:rsidP="0018491A">
      <w:pPr>
        <w:pStyle w:val="normacttext"/>
        <w:shd w:val="clear" w:color="auto" w:fill="FFFFFF"/>
        <w:spacing w:before="0" w:beforeAutospacing="0" w:after="0" w:afterAutospacing="0" w:line="276" w:lineRule="auto"/>
        <w:ind w:left="284" w:firstLine="567"/>
        <w:jc w:val="both"/>
        <w:textAlignment w:val="baseline"/>
      </w:pPr>
      <w:r w:rsidRPr="00BB2248">
        <w:t>В соответствии с требованиями ФГОС СПО нормативный срок освоения ОПОП СПО (ППКРС) при очной форме получения образования для лиц, обучающихся на базе основного общего образования с получением среднего общего образования, увеличивается на 82 недели из расчета: теоретическое обучение (при обязательной учебной нагрузке 36 часов в неделю) - 57 нед., промежуточная аттестация - 3 нед., каникулярное время - 22 нед.</w:t>
      </w:r>
    </w:p>
    <w:p w:rsidR="0018491A" w:rsidRPr="00BB2248" w:rsidRDefault="0018491A" w:rsidP="0018491A">
      <w:pPr>
        <w:pStyle w:val="a8"/>
        <w:tabs>
          <w:tab w:val="left" w:pos="1274"/>
        </w:tabs>
        <w:suppressAutoHyphens w:val="0"/>
        <w:spacing w:after="0" w:line="276" w:lineRule="auto"/>
        <w:ind w:left="284" w:right="40" w:firstLine="567"/>
        <w:jc w:val="both"/>
      </w:pPr>
      <w:r w:rsidRPr="00BB2248">
        <w:rPr>
          <w:rStyle w:val="1"/>
          <w:sz w:val="24"/>
          <w:szCs w:val="24"/>
        </w:rPr>
        <w:tab/>
        <w:t xml:space="preserve">Рабочие программы общеобразовательных учебных дисциплин разработаны на основе Примерных программ общеобразовательных учебных дисциплин для профессиональных образовательных организаций, рекомендованных к использованию при реализации ОПОП СПО на базе основного общего образования с получением среднего общего образования (Изданы Издательским </w:t>
      </w:r>
      <w:r w:rsidRPr="00BB2248">
        <w:rPr>
          <w:rStyle w:val="1"/>
          <w:sz w:val="24"/>
          <w:szCs w:val="24"/>
        </w:rPr>
        <w:lastRenderedPageBreak/>
        <w:t>Центром «Академия» в 2015 году).</w:t>
      </w:r>
    </w:p>
    <w:p w:rsidR="00206982" w:rsidRPr="00DF00BC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:rsidR="00A33BE2" w:rsidRPr="002A51F1" w:rsidRDefault="00A33BE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вариативной части ОПОП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 часов вариативной части (144часа) распределен на увеличение объема времени, отведенного на общепрофессиональные дисциплины и модули для углубления и расширения содержания обязательной части: 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ОП.03 «Санитария и гигиена» -18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ОП.04 «Основы физиологии кожи и волос» - 30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ОП.05 «Специальный рисунок» - 10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МДК.01.01 «Стрижки и укладки волос» - 18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МДК.02.01 «Химическая завивка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МДК.03.01 «Окрашивание волос» - 8 часов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МДК.03.02 «Искусство прически» - 52 часа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1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проведения государственной (итоговой) аттестации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порядок проведения Государственной (итоговой) аттестации определяются Положением об итоговой аттестации училища (локальный акт).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включает защиту выпускной квалификационной работы (выпускная практическая квалификационная работа и письменная экзаменационная работа). Тематика  выпускной квалификационной работы должна соответствовать содержанию одного или нескольких профессиональных  модулей.  Фонды оценочных средств для ГИА разрабатываются и утверждаются </w:t>
      </w:r>
      <w:r w:rsidR="007A15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техникумом</w:t>
      </w: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после предварительного положительного заключения работодателей.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Государственная (итоговая) аттестация проводится во втором полугодии  третьего курса.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Необходимым условием допуска к государственной (итоговой) аттестации является предоставление документов,  подтверждающих освоение обучающимися компетенций при изучении им теоретического материала и прохождении учебной практики по каждому из основных видов профессиональной деятельности.</w:t>
      </w:r>
    </w:p>
    <w:p w:rsidR="00206982" w:rsidRPr="002A51F1" w:rsidRDefault="00206982" w:rsidP="00206982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A51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Перечень кабинетов, лабораторий, мастерских: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Кабинеты: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медико-биологических дисциплин;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специального рисунка;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lastRenderedPageBreak/>
        <w:t>безопасности жизнедеятельности.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Мастерские: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парикмахерская- мастерская, оборудованная парикмахерскими креслами, зеркалами, столиками для инструментов и препаратов, мойками для мытья волос,  сушуарами, стерилизаторами, бактерицидными лампами, кондиционером, водонагревателем, профессиональными препаратами.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Спортивный комплекс</w:t>
      </w:r>
      <w:r w:rsidRPr="002A51F1">
        <w:rPr>
          <w:rFonts w:ascii="Times New Roman" w:hAnsi="Times New Roman" w:cs="Times New Roman"/>
          <w:sz w:val="24"/>
        </w:rPr>
        <w:t>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спортивный зал;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открытый стадион широкого профиля с элементами полосы препятствий;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стрелковый тир (в любой модификации, включая электронный) или место для стрельбы.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b/>
          <w:sz w:val="24"/>
        </w:rPr>
      </w:pPr>
      <w:r w:rsidRPr="002A51F1">
        <w:rPr>
          <w:rFonts w:ascii="Times New Roman" w:hAnsi="Times New Roman" w:cs="Times New Roman"/>
          <w:b/>
          <w:sz w:val="24"/>
        </w:rPr>
        <w:t>Залы:</w:t>
      </w:r>
    </w:p>
    <w:p w:rsidR="00206982" w:rsidRPr="002A51F1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библиотека, читальный зал с выходом в сеть Интернет;</w:t>
      </w:r>
    </w:p>
    <w:p w:rsidR="00206982" w:rsidRDefault="00206982" w:rsidP="00206982">
      <w:pPr>
        <w:spacing w:after="0"/>
        <w:rPr>
          <w:rFonts w:ascii="Times New Roman" w:hAnsi="Times New Roman" w:cs="Times New Roman"/>
          <w:sz w:val="24"/>
        </w:rPr>
      </w:pPr>
      <w:r w:rsidRPr="002A51F1">
        <w:rPr>
          <w:rFonts w:ascii="Times New Roman" w:hAnsi="Times New Roman" w:cs="Times New Roman"/>
          <w:sz w:val="24"/>
        </w:rPr>
        <w:t>актовый зал.</w:t>
      </w:r>
    </w:p>
    <w:p w:rsidR="002A51F1" w:rsidRDefault="002A51F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2A51F1" w:rsidRPr="002A51F1" w:rsidRDefault="002A51F1" w:rsidP="00206982">
      <w:pPr>
        <w:spacing w:after="0"/>
        <w:rPr>
          <w:rFonts w:ascii="Times New Roman" w:hAnsi="Times New Roman" w:cs="Times New Roman"/>
          <w:sz w:val="24"/>
        </w:rPr>
      </w:pPr>
    </w:p>
    <w:p w:rsidR="00206982" w:rsidRPr="002A51F1" w:rsidRDefault="00206982" w:rsidP="00206982">
      <w:pPr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A51F1">
        <w:rPr>
          <w:rFonts w:ascii="Times New Roman" w:hAnsi="Times New Roman" w:cs="Times New Roman"/>
          <w:b/>
          <w:bCs/>
          <w:sz w:val="24"/>
          <w:szCs w:val="24"/>
        </w:rPr>
        <w:t>Сводные данные по бюджету времени (в неделях)</w:t>
      </w:r>
    </w:p>
    <w:p w:rsidR="00206982" w:rsidRPr="002A51F1" w:rsidRDefault="00206982" w:rsidP="00206982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W w:w="15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2215"/>
        <w:gridCol w:w="1337"/>
        <w:gridCol w:w="1812"/>
        <w:gridCol w:w="1604"/>
        <w:gridCol w:w="2079"/>
        <w:gridCol w:w="2194"/>
        <w:gridCol w:w="1467"/>
        <w:gridCol w:w="1287"/>
      </w:tblGrid>
      <w:tr w:rsidR="00206982" w:rsidRPr="002A51F1" w:rsidTr="00206982">
        <w:trPr>
          <w:jc w:val="center"/>
        </w:trPr>
        <w:tc>
          <w:tcPr>
            <w:tcW w:w="1101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215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3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3416" w:type="dxa"/>
            <w:gridSpan w:val="2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079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194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(итоговая) аттестация</w:t>
            </w:r>
          </w:p>
        </w:tc>
        <w:tc>
          <w:tcPr>
            <w:tcW w:w="146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287" w:type="dxa"/>
            <w:vMerge w:val="restart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курсам)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Merge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5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профилю 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профессии  или специальности СПО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преддипломная</w:t>
            </w:r>
          </w:p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(для СПО)</w:t>
            </w:r>
          </w:p>
        </w:tc>
        <w:tc>
          <w:tcPr>
            <w:tcW w:w="2079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7" w:type="dxa"/>
            <w:vMerge/>
            <w:vAlign w:val="center"/>
          </w:tcPr>
          <w:p w:rsidR="00206982" w:rsidRPr="002A51F1" w:rsidRDefault="00206982" w:rsidP="0020698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15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12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079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94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6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87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206982" w:rsidRPr="002A51F1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51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51F1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8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206982" w:rsidRPr="00254DD4" w:rsidTr="00206982">
        <w:trPr>
          <w:jc w:val="center"/>
        </w:trPr>
        <w:tc>
          <w:tcPr>
            <w:tcW w:w="1101" w:type="dxa"/>
            <w:vAlign w:val="center"/>
          </w:tcPr>
          <w:p w:rsidR="00206982" w:rsidRPr="002A51F1" w:rsidRDefault="00206982" w:rsidP="002069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51F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15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3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812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0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9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94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67" w:type="dxa"/>
            <w:vAlign w:val="center"/>
          </w:tcPr>
          <w:p w:rsidR="00206982" w:rsidRPr="002A51F1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287" w:type="dxa"/>
            <w:vAlign w:val="center"/>
          </w:tcPr>
          <w:p w:rsidR="00206982" w:rsidRPr="002671E2" w:rsidRDefault="00DB7052" w:rsidP="002069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206982" w:rsidRDefault="00206982" w:rsidP="00503977">
      <w:pPr>
        <w:spacing w:after="0" w:line="240" w:lineRule="auto"/>
        <w:ind w:left="3072" w:firstLine="708"/>
        <w:rPr>
          <w:rFonts w:ascii="Times New Roman" w:hAnsi="Times New Roman" w:cs="Times New Roman"/>
          <w:sz w:val="28"/>
          <w:szCs w:val="28"/>
          <w:u w:val="single"/>
        </w:rPr>
      </w:pPr>
    </w:p>
    <w:p w:rsidR="001F1EEE" w:rsidRPr="00CB1C6C" w:rsidRDefault="001F1EEE" w:rsidP="005503BA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1F1EEE" w:rsidRPr="005503BA" w:rsidRDefault="001F1EEE" w:rsidP="00655C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EEE" w:rsidRPr="00406561" w:rsidRDefault="001F1EEE" w:rsidP="00655C65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sectPr w:rsidR="001F1EEE" w:rsidRPr="00406561" w:rsidSect="00655C65">
          <w:pgSz w:w="16838" w:h="11906" w:orient="landscape"/>
          <w:pgMar w:top="1135" w:right="1077" w:bottom="851" w:left="1077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page" w:tblpXSpec="center" w:tblpY="-566"/>
        <w:tblW w:w="54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54"/>
        <w:gridCol w:w="2747"/>
        <w:gridCol w:w="1511"/>
        <w:gridCol w:w="713"/>
        <w:gridCol w:w="762"/>
        <w:gridCol w:w="782"/>
        <w:gridCol w:w="723"/>
        <w:gridCol w:w="821"/>
        <w:gridCol w:w="985"/>
        <w:gridCol w:w="860"/>
        <w:gridCol w:w="749"/>
        <w:gridCol w:w="788"/>
        <w:gridCol w:w="687"/>
        <w:gridCol w:w="661"/>
        <w:gridCol w:w="893"/>
        <w:gridCol w:w="517"/>
        <w:gridCol w:w="1001"/>
      </w:tblGrid>
      <w:tr w:rsidR="00806077" w:rsidRPr="00DB43A6" w:rsidTr="00261CE5">
        <w:trPr>
          <w:trHeight w:val="560"/>
          <w:jc w:val="center"/>
        </w:trPr>
        <w:tc>
          <w:tcPr>
            <w:tcW w:w="35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Индекс</w:t>
            </w:r>
          </w:p>
        </w:tc>
        <w:tc>
          <w:tcPr>
            <w:tcW w:w="840" w:type="pct"/>
            <w:vMerge w:val="restar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462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Формы промежуточной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аттестации </w:t>
            </w:r>
          </w:p>
        </w:tc>
        <w:tc>
          <w:tcPr>
            <w:tcW w:w="1162" w:type="pct"/>
            <w:gridSpan w:val="5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Учебная нагрузка обучающихся (час.)</w:t>
            </w:r>
          </w:p>
        </w:tc>
        <w:tc>
          <w:tcPr>
            <w:tcW w:w="2183" w:type="pct"/>
            <w:gridSpan w:val="9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Распределение обязательной нагрузки по курсам и семестрам    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  <w:t xml:space="preserve">     (час. в семестр)</w:t>
            </w:r>
          </w:p>
        </w:tc>
      </w:tr>
      <w:tr w:rsidR="00806077" w:rsidRPr="00DB43A6" w:rsidTr="00261CE5">
        <w:trPr>
          <w:trHeight w:val="61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</w:p>
        </w:tc>
        <w:tc>
          <w:tcPr>
            <w:tcW w:w="233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Самостоятельная работа </w:t>
            </w:r>
          </w:p>
        </w:tc>
        <w:tc>
          <w:tcPr>
            <w:tcW w:w="711" w:type="pct"/>
            <w:gridSpan w:val="3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Обязательная аудиторная </w:t>
            </w:r>
          </w:p>
        </w:tc>
        <w:tc>
          <w:tcPr>
            <w:tcW w:w="79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653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737" w:type="pct"/>
            <w:gridSpan w:val="3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III курс</w:t>
            </w:r>
          </w:p>
        </w:tc>
      </w:tr>
      <w:tr w:rsidR="00806077" w:rsidRPr="00DB43A6" w:rsidTr="00261CE5">
        <w:trPr>
          <w:trHeight w:val="465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 занятий </w:t>
            </w:r>
          </w:p>
        </w:tc>
        <w:tc>
          <w:tcPr>
            <w:tcW w:w="472" w:type="pct"/>
            <w:gridSpan w:val="2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т.ч.</w:t>
            </w:r>
          </w:p>
        </w:tc>
        <w:tc>
          <w:tcPr>
            <w:tcW w:w="30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 семестр</w:t>
            </w:r>
          </w:p>
        </w:tc>
        <w:tc>
          <w:tcPr>
            <w:tcW w:w="26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 семестр</w:t>
            </w:r>
          </w:p>
        </w:tc>
        <w:tc>
          <w:tcPr>
            <w:tcW w:w="229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41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 семестр</w:t>
            </w:r>
          </w:p>
        </w:tc>
        <w:tc>
          <w:tcPr>
            <w:tcW w:w="210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 семестр</w:t>
            </w:r>
          </w:p>
        </w:tc>
        <w:tc>
          <w:tcPr>
            <w:tcW w:w="202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273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 семестр</w:t>
            </w:r>
          </w:p>
        </w:tc>
        <w:tc>
          <w:tcPr>
            <w:tcW w:w="158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 семестр</w:t>
            </w:r>
          </w:p>
        </w:tc>
        <w:tc>
          <w:tcPr>
            <w:tcW w:w="306" w:type="pc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806077" w:rsidRPr="00DB43A6" w:rsidTr="00261CE5">
        <w:trPr>
          <w:trHeight w:val="690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лекций, уроков</w:t>
            </w:r>
          </w:p>
        </w:tc>
        <w:tc>
          <w:tcPr>
            <w:tcW w:w="251" w:type="pct"/>
            <w:vMerge w:val="restart"/>
            <w:textDirection w:val="btL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лабор. и практ занятий</w:t>
            </w:r>
          </w:p>
        </w:tc>
        <w:tc>
          <w:tcPr>
            <w:tcW w:w="30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9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2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8" w:type="pct"/>
            <w:noWrap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6" w:type="pct"/>
            <w:vMerge w:val="restart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464"/>
          <w:jc w:val="center"/>
        </w:trPr>
        <w:tc>
          <w:tcPr>
            <w:tcW w:w="35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40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2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3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1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63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16 </w:t>
            </w:r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229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1F1EEE" w:rsidRPr="00DB43A6" w:rsidRDefault="001F1EEE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  <w:r w:rsidR="00864C9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210" w:type="pct"/>
            <w:vAlign w:val="center"/>
          </w:tcPr>
          <w:p w:rsidR="001F1EEE" w:rsidRPr="00DB43A6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14 </w:t>
            </w:r>
            <w:r w:rsidR="001F1EEE" w:rsidRPr="00DB43A6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нед.</w:t>
            </w:r>
          </w:p>
        </w:tc>
        <w:tc>
          <w:tcPr>
            <w:tcW w:w="202" w:type="pct"/>
            <w:vMerge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158" w:type="pct"/>
            <w:vAlign w:val="center"/>
          </w:tcPr>
          <w:p w:rsidR="001F1EEE" w:rsidRPr="00301FD1" w:rsidRDefault="00864C98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  <w:r w:rsidR="001F1EEE" w:rsidRPr="009C0691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нед.</w:t>
            </w:r>
          </w:p>
        </w:tc>
        <w:tc>
          <w:tcPr>
            <w:tcW w:w="306" w:type="pct"/>
            <w:vMerge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6077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0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9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1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2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3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06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1F1EEE" w:rsidRPr="0018491A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840" w:type="pct"/>
            <w:vAlign w:val="center"/>
          </w:tcPr>
          <w:p w:rsidR="001F1EEE" w:rsidRPr="00DB43A6" w:rsidRDefault="001F1EEE" w:rsidP="00DB43A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Общеобразовательный цикл </w:t>
            </w:r>
          </w:p>
        </w:tc>
        <w:tc>
          <w:tcPr>
            <w:tcW w:w="462" w:type="pct"/>
            <w:vAlign w:val="center"/>
          </w:tcPr>
          <w:p w:rsidR="001F1EEE" w:rsidRPr="0018491A" w:rsidRDefault="00DB7052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3D4CD6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8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3078</w:t>
            </w:r>
          </w:p>
        </w:tc>
        <w:tc>
          <w:tcPr>
            <w:tcW w:w="233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1F1EEE" w:rsidRPr="00DB43A6" w:rsidRDefault="00DA2F5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2052</w:t>
            </w:r>
          </w:p>
        </w:tc>
        <w:tc>
          <w:tcPr>
            <w:tcW w:w="22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1256</w:t>
            </w:r>
          </w:p>
        </w:tc>
        <w:tc>
          <w:tcPr>
            <w:tcW w:w="25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796</w:t>
            </w:r>
          </w:p>
        </w:tc>
        <w:tc>
          <w:tcPr>
            <w:tcW w:w="301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424</w:t>
            </w:r>
          </w:p>
        </w:tc>
        <w:tc>
          <w:tcPr>
            <w:tcW w:w="263" w:type="pct"/>
            <w:vAlign w:val="center"/>
          </w:tcPr>
          <w:p w:rsidR="001F1EEE" w:rsidRPr="00DB43A6" w:rsidRDefault="00A466A4" w:rsidP="002E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</w:t>
            </w:r>
            <w:r w:rsidR="002E2FB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888</w:t>
            </w:r>
          </w:p>
        </w:tc>
        <w:tc>
          <w:tcPr>
            <w:tcW w:w="241" w:type="pct"/>
            <w:vAlign w:val="center"/>
          </w:tcPr>
          <w:p w:rsidR="001F1EEE" w:rsidRPr="00DB43A6" w:rsidRDefault="00A466A4" w:rsidP="00A466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0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944</w:t>
            </w:r>
          </w:p>
        </w:tc>
        <w:tc>
          <w:tcPr>
            <w:tcW w:w="273" w:type="pct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  <w:tc>
          <w:tcPr>
            <w:tcW w:w="158" w:type="pct"/>
            <w:vAlign w:val="center"/>
          </w:tcPr>
          <w:p w:rsidR="001F1EEE" w:rsidRPr="00DB43A6" w:rsidRDefault="001F1EEE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1F1EEE" w:rsidRPr="00DB43A6" w:rsidRDefault="00A466A4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</w:t>
            </w: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ОУД.01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92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0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66</w:t>
            </w:r>
          </w:p>
        </w:tc>
        <w:tc>
          <w:tcPr>
            <w:tcW w:w="273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64297F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61CE5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261CE5" w:rsidRPr="0018491A" w:rsidRDefault="00261CE5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ОУД.02</w:t>
            </w:r>
          </w:p>
        </w:tc>
        <w:tc>
          <w:tcPr>
            <w:tcW w:w="840" w:type="pct"/>
            <w:vAlign w:val="center"/>
          </w:tcPr>
          <w:p w:rsidR="00261CE5" w:rsidRPr="00DB43A6" w:rsidRDefault="00261CE5" w:rsidP="00DA2F5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462" w:type="pct"/>
            <w:vAlign w:val="center"/>
          </w:tcPr>
          <w:p w:rsidR="00261CE5" w:rsidRPr="0018491A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261CE5" w:rsidRPr="009C3022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bCs/>
                <w:sz w:val="20"/>
                <w:szCs w:val="20"/>
              </w:rPr>
              <w:t>176</w:t>
            </w:r>
          </w:p>
        </w:tc>
        <w:tc>
          <w:tcPr>
            <w:tcW w:w="251" w:type="pct"/>
            <w:vAlign w:val="center"/>
          </w:tcPr>
          <w:p w:rsidR="00261CE5" w:rsidRPr="00261CE5" w:rsidRDefault="00261CE5" w:rsidP="00261C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1CE5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0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6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10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273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58" w:type="pct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261CE5" w:rsidRPr="00DB43A6" w:rsidRDefault="00261CE5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43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ОУД.03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261CE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462" w:type="pct"/>
            <w:vAlign w:val="center"/>
          </w:tcPr>
          <w:p w:rsidR="00806077" w:rsidRPr="0018491A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261CE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</w:t>
            </w:r>
          </w:p>
        </w:tc>
        <w:tc>
          <w:tcPr>
            <w:tcW w:w="221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1" w:type="pct"/>
            <w:vAlign w:val="center"/>
          </w:tcPr>
          <w:p w:rsidR="00806077" w:rsidRPr="00DB43A6" w:rsidRDefault="009614FF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261C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806077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806077" w:rsidRPr="0018491A" w:rsidRDefault="00806077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ОУД.04</w:t>
            </w:r>
          </w:p>
        </w:tc>
        <w:tc>
          <w:tcPr>
            <w:tcW w:w="840" w:type="pct"/>
            <w:vAlign w:val="center"/>
          </w:tcPr>
          <w:p w:rsidR="00806077" w:rsidRPr="00DB43A6" w:rsidRDefault="00806077" w:rsidP="00A414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462" w:type="pct"/>
            <w:vAlign w:val="center"/>
          </w:tcPr>
          <w:p w:rsidR="00806077" w:rsidRPr="0018491A" w:rsidRDefault="006369E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233" w:type="pct"/>
            <w:vAlign w:val="center"/>
          </w:tcPr>
          <w:p w:rsidR="00806077" w:rsidRPr="009C3022" w:rsidRDefault="00806077" w:rsidP="00A414F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3022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221" w:type="pct"/>
            <w:vAlign w:val="center"/>
          </w:tcPr>
          <w:p w:rsidR="00806077" w:rsidRPr="00DB43A6" w:rsidRDefault="009614FF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51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30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41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</w:t>
            </w:r>
          </w:p>
        </w:tc>
        <w:tc>
          <w:tcPr>
            <w:tcW w:w="273" w:type="pct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58" w:type="pct"/>
            <w:vAlign w:val="center"/>
          </w:tcPr>
          <w:p w:rsidR="00806077" w:rsidRPr="00DB43A6" w:rsidRDefault="00806077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06077" w:rsidRPr="00DB43A6" w:rsidRDefault="00864C98" w:rsidP="00A414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56</w:t>
            </w:r>
          </w:p>
        </w:tc>
      </w:tr>
      <w:tr w:rsidR="00864C98" w:rsidRPr="00DB43A6" w:rsidTr="00261CE5">
        <w:trPr>
          <w:trHeight w:val="312"/>
          <w:jc w:val="center"/>
        </w:trPr>
        <w:tc>
          <w:tcPr>
            <w:tcW w:w="353" w:type="pct"/>
            <w:vMerge w:val="restart"/>
            <w:vAlign w:val="center"/>
          </w:tcPr>
          <w:p w:rsidR="00864C98" w:rsidRPr="0018491A" w:rsidRDefault="00864C98" w:rsidP="0018491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pct"/>
            <w:vAlign w:val="center"/>
          </w:tcPr>
          <w:p w:rsidR="00864C98" w:rsidRPr="00DB43A6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Естествознание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(химия)</w:t>
            </w:r>
          </w:p>
        </w:tc>
        <w:tc>
          <w:tcPr>
            <w:tcW w:w="462" w:type="pct"/>
            <w:vMerge w:val="restart"/>
            <w:vAlign w:val="center"/>
          </w:tcPr>
          <w:p w:rsidR="00864C98" w:rsidRPr="0018491A" w:rsidRDefault="00864C98" w:rsidP="007D424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«-,ДЗ»</w:t>
            </w:r>
          </w:p>
        </w:tc>
        <w:tc>
          <w:tcPr>
            <w:tcW w:w="218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3" w:type="pct"/>
            <w:vAlign w:val="center"/>
          </w:tcPr>
          <w:p w:rsidR="00864C98" w:rsidRPr="00841F6C" w:rsidRDefault="009614FF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4751B3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362B5A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F25FF9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2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1B1FA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64297F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64C98" w:rsidRPr="00DB43A6" w:rsidTr="00261CE5">
        <w:trPr>
          <w:trHeight w:val="20"/>
          <w:jc w:val="center"/>
        </w:trPr>
        <w:tc>
          <w:tcPr>
            <w:tcW w:w="353" w:type="pct"/>
            <w:vMerge/>
            <w:vAlign w:val="center"/>
          </w:tcPr>
          <w:p w:rsidR="00864C98" w:rsidRPr="0018491A" w:rsidRDefault="00864C98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</w:tcPr>
          <w:p w:rsidR="00864C98" w:rsidRPr="00F704C2" w:rsidRDefault="00864C98" w:rsidP="00864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Естествознание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8E1C13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2" w:type="pct"/>
            <w:vMerge/>
            <w:vAlign w:val="center"/>
          </w:tcPr>
          <w:p w:rsidR="00864C98" w:rsidRPr="0018491A" w:rsidRDefault="00864C9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33" w:type="pct"/>
            <w:vAlign w:val="center"/>
          </w:tcPr>
          <w:p w:rsidR="00864C98" w:rsidRPr="00E11170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64C98" w:rsidRPr="00F25FF9" w:rsidRDefault="009614FF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5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01" w:type="pct"/>
            <w:shd w:val="clear" w:color="auto" w:fill="auto"/>
            <w:vAlign w:val="center"/>
          </w:tcPr>
          <w:p w:rsidR="00864C98" w:rsidRPr="00F25FF9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864C98" w:rsidRPr="00F25FF9" w:rsidRDefault="00864C98" w:rsidP="002E2FB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2E2FBA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9" w:type="pct"/>
            <w:shd w:val="clear" w:color="auto" w:fill="F2F2F2" w:themeFill="background1" w:themeFillShade="F2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shd w:val="clear" w:color="auto" w:fill="auto"/>
            <w:vAlign w:val="center"/>
          </w:tcPr>
          <w:p w:rsidR="00864C98" w:rsidRPr="00E1117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D9D9D9" w:themeFill="background1" w:themeFillShade="D9"/>
            <w:vAlign w:val="center"/>
          </w:tcPr>
          <w:p w:rsidR="00864C98" w:rsidRPr="00467380" w:rsidRDefault="00864C98" w:rsidP="00864C9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D9D9D9" w:themeFill="background1" w:themeFillShade="D9"/>
            <w:vAlign w:val="center"/>
          </w:tcPr>
          <w:p w:rsidR="00864C98" w:rsidRPr="00DB43A6" w:rsidRDefault="00864C98" w:rsidP="00864C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«З,З,З,ДЗ»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2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841F6C" w:rsidRPr="00DB43A6" w:rsidRDefault="00841F6C" w:rsidP="009614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614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64297F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06077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841F6C" w:rsidRPr="0018491A" w:rsidRDefault="00EA0D13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</w:t>
            </w:r>
            <w:r w:rsidR="00841F6C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7D4240"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0" w:type="pct"/>
            <w:vAlign w:val="center"/>
          </w:tcPr>
          <w:p w:rsidR="00841F6C" w:rsidRPr="00DB43A6" w:rsidRDefault="00841F6C" w:rsidP="00841F6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Основы безопасности жизнедеятельности </w:t>
            </w:r>
          </w:p>
        </w:tc>
        <w:tc>
          <w:tcPr>
            <w:tcW w:w="462" w:type="pct"/>
            <w:vAlign w:val="center"/>
          </w:tcPr>
          <w:p w:rsidR="00841F6C" w:rsidRPr="0018491A" w:rsidRDefault="00841F6C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33" w:type="pct"/>
            <w:vAlign w:val="center"/>
          </w:tcPr>
          <w:p w:rsidR="00841F6C" w:rsidRPr="00DB43A6" w:rsidRDefault="009614FF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51" w:type="pct"/>
            <w:vAlign w:val="center"/>
          </w:tcPr>
          <w:p w:rsidR="00841F6C" w:rsidRPr="00DB43A6" w:rsidRDefault="00D95650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1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10" w:type="pct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841F6C" w:rsidRPr="00DB43A6" w:rsidRDefault="00864C98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</w:t>
            </w:r>
          </w:p>
        </w:tc>
        <w:tc>
          <w:tcPr>
            <w:tcW w:w="273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841F6C" w:rsidRPr="00DB43A6" w:rsidRDefault="00841F6C" w:rsidP="001D050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ОУД.08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462" w:type="pct"/>
            <w:vAlign w:val="center"/>
          </w:tcPr>
          <w:p w:rsidR="007D4240" w:rsidRPr="0018491A" w:rsidRDefault="002E65E9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51" w:type="pct"/>
            <w:vAlign w:val="center"/>
          </w:tcPr>
          <w:p w:rsidR="007D4240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ОУД.09</w:t>
            </w:r>
          </w:p>
        </w:tc>
        <w:tc>
          <w:tcPr>
            <w:tcW w:w="840" w:type="pct"/>
            <w:vAlign w:val="center"/>
          </w:tcPr>
          <w:p w:rsidR="007D4240" w:rsidRPr="00DB43A6" w:rsidRDefault="00200275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Родная литература</w:t>
            </w:r>
          </w:p>
        </w:tc>
        <w:tc>
          <w:tcPr>
            <w:tcW w:w="462" w:type="pct"/>
            <w:vAlign w:val="center"/>
          </w:tcPr>
          <w:p w:rsidR="007D4240" w:rsidRPr="0018491A" w:rsidRDefault="006369E7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1" w:type="pct"/>
            <w:vAlign w:val="center"/>
          </w:tcPr>
          <w:p w:rsidR="007D4240" w:rsidRPr="00F0420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ОУД.10</w:t>
            </w:r>
          </w:p>
        </w:tc>
        <w:tc>
          <w:tcPr>
            <w:tcW w:w="840" w:type="pct"/>
            <w:vAlign w:val="center"/>
          </w:tcPr>
          <w:p w:rsidR="007D4240" w:rsidRPr="00782479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47A6">
              <w:rPr>
                <w:rFonts w:ascii="Times New Roman" w:hAnsi="Times New Roman" w:cs="Times New Roman"/>
                <w:sz w:val="20"/>
              </w:rPr>
              <w:t xml:space="preserve">Математика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«-,-,-,Э»</w:t>
            </w:r>
          </w:p>
        </w:tc>
        <w:tc>
          <w:tcPr>
            <w:tcW w:w="218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233" w:type="pct"/>
            <w:vAlign w:val="center"/>
          </w:tcPr>
          <w:p w:rsidR="007D4240" w:rsidRPr="00DB43A6" w:rsidRDefault="00A466A4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D4240" w:rsidRPr="00DB43A6" w:rsidTr="00261CE5">
        <w:trPr>
          <w:trHeight w:val="312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7D4240" w:rsidRPr="00DB43A6" w:rsidTr="00261CE5">
        <w:trPr>
          <w:trHeight w:val="227"/>
          <w:jc w:val="center"/>
        </w:trPr>
        <w:tc>
          <w:tcPr>
            <w:tcW w:w="353" w:type="pct"/>
            <w:vAlign w:val="center"/>
          </w:tcPr>
          <w:p w:rsidR="007D4240" w:rsidRPr="0018491A" w:rsidRDefault="007D4240" w:rsidP="0018491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ОУД.12</w:t>
            </w:r>
          </w:p>
        </w:tc>
        <w:tc>
          <w:tcPr>
            <w:tcW w:w="840" w:type="pct"/>
            <w:vAlign w:val="center"/>
          </w:tcPr>
          <w:p w:rsidR="007D4240" w:rsidRPr="00320EA8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20E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«-,-,Э»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270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864C98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127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E11170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53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bCs/>
                <w:sz w:val="20"/>
                <w:szCs w:val="20"/>
              </w:rPr>
              <w:t>-/6/-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21" w:type="pct"/>
            <w:vAlign w:val="center"/>
          </w:tcPr>
          <w:p w:rsidR="007D4240" w:rsidRPr="001D0505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2E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2E2F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63" w:type="pct"/>
            <w:vAlign w:val="center"/>
          </w:tcPr>
          <w:p w:rsidR="007D4240" w:rsidRPr="00DB43A6" w:rsidRDefault="002E2FBA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vAlign w:val="center"/>
          </w:tcPr>
          <w:p w:rsidR="007D4240" w:rsidRPr="00DB43A6" w:rsidRDefault="008A4A38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Экономические и правовые основы профессиональной деятельности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78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ОП.02.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культуры профессионального общения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38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ОП.03.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Санитария и гигиена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«-,ДЗ»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21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26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Основы физиологии кожи 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33" w:type="pct"/>
            <w:vAlign w:val="center"/>
          </w:tcPr>
          <w:p w:rsidR="007D4240" w:rsidRPr="00DB43A6" w:rsidRDefault="009614FF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7D4240" w:rsidRPr="00DB43A6" w:rsidTr="00261CE5">
        <w:trPr>
          <w:trHeight w:val="429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Специальный рисунок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"-,ДЗ"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840" w:type="pct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2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6369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-/</w:t>
            </w:r>
            <w:r w:rsidR="006369E7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/8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0" w:type="pct"/>
            <w:vAlign w:val="bottom"/>
          </w:tcPr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354</w:t>
            </w:r>
          </w:p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1012</w:t>
            </w:r>
          </w:p>
        </w:tc>
      </w:tr>
      <w:tr w:rsidR="007D4240" w:rsidRPr="00DB43A6" w:rsidTr="00261CE5">
        <w:trPr>
          <w:trHeight w:val="513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стрижек и укладок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«Э(к)»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879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460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42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МДК.01.01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Стрижки и укладки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3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366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7D4240" w:rsidRPr="00DB43A6" w:rsidTr="00261CE5">
        <w:trPr>
          <w:trHeight w:val="68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химической завивки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«Э(к)»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106</w:t>
            </w:r>
          </w:p>
        </w:tc>
      </w:tr>
      <w:tr w:rsidR="007D4240" w:rsidRPr="00DB43A6" w:rsidTr="00261CE5">
        <w:trPr>
          <w:trHeight w:val="34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МДК.02.01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Химическая завивка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DB66EC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"ДЗ"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39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ПП.02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810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ПМ.03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Выполнение окрашивания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«Э(к)»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158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114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МДК.03.01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Окрашивание волос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42</w:t>
            </w:r>
          </w:p>
        </w:tc>
      </w:tr>
      <w:tr w:rsidR="007D4240" w:rsidRPr="00DB43A6" w:rsidTr="00261CE5">
        <w:trPr>
          <w:trHeight w:val="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bottom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557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ПП.03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7D4240" w:rsidRPr="00DB43A6" w:rsidTr="00261CE5">
        <w:trPr>
          <w:trHeight w:val="454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ПМ.04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Оформление причесок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«Э(к)»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864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792</w:t>
            </w:r>
          </w:p>
        </w:tc>
      </w:tr>
      <w:tr w:rsidR="007D4240" w:rsidRPr="00DB43A6" w:rsidTr="00261CE5">
        <w:trPr>
          <w:trHeight w:val="591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</w:rPr>
              <w:t>МДК.04.01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Искусство прически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</w:rPr>
              <w:t>«Э»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7D4240" w:rsidRPr="00DB43A6" w:rsidTr="00261CE5">
        <w:trPr>
          <w:trHeight w:val="402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33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2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64297F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4297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288</w:t>
            </w:r>
          </w:p>
        </w:tc>
      </w:tr>
      <w:tr w:rsidR="007D4240" w:rsidRPr="00DB43A6" w:rsidTr="00261CE5">
        <w:trPr>
          <w:trHeight w:val="57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ПП.04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pStyle w:val="2"/>
              <w:widowControl w:val="0"/>
              <w:tabs>
                <w:tab w:val="left" w:pos="1650"/>
              </w:tabs>
              <w:ind w:left="2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411790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B43A6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ФК.00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8491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«ДЗ»</w:t>
            </w:r>
          </w:p>
        </w:tc>
        <w:tc>
          <w:tcPr>
            <w:tcW w:w="21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3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2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0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43A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41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8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1193" w:type="pct"/>
            <w:gridSpan w:val="2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Всего </w:t>
            </w:r>
          </w:p>
        </w:tc>
        <w:tc>
          <w:tcPr>
            <w:tcW w:w="462" w:type="pct"/>
            <w:vAlign w:val="center"/>
          </w:tcPr>
          <w:p w:rsidR="007D4240" w:rsidRPr="0018491A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DA2F5E" w:rsidRDefault="00DA2F5E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4158</w:t>
            </w:r>
          </w:p>
        </w:tc>
        <w:tc>
          <w:tcPr>
            <w:tcW w:w="23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4176</w:t>
            </w: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1466</w:t>
            </w: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1306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1368</w:t>
            </w:r>
          </w:p>
        </w:tc>
      </w:tr>
      <w:tr w:rsidR="007D4240" w:rsidRPr="00DA2F5E" w:rsidTr="00261CE5">
        <w:trPr>
          <w:trHeight w:val="525"/>
          <w:jc w:val="center"/>
        </w:trPr>
        <w:tc>
          <w:tcPr>
            <w:tcW w:w="353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840" w:type="pct"/>
            <w:vAlign w:val="center"/>
          </w:tcPr>
          <w:p w:rsidR="007D4240" w:rsidRPr="00DB43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B43A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итоговая аттестация </w:t>
            </w:r>
          </w:p>
        </w:tc>
        <w:tc>
          <w:tcPr>
            <w:tcW w:w="462" w:type="pct"/>
            <w:vAlign w:val="center"/>
          </w:tcPr>
          <w:p w:rsidR="007D4240" w:rsidRPr="00DE4592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18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3" w:type="pct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EEECE1"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2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shd w:val="clear" w:color="auto" w:fill="EEECE1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2недели</w:t>
            </w:r>
          </w:p>
        </w:tc>
      </w:tr>
      <w:tr w:rsidR="007D4240" w:rsidRPr="00DA2F5E" w:rsidTr="00261CE5">
        <w:trPr>
          <w:trHeight w:val="640"/>
          <w:jc w:val="center"/>
        </w:trPr>
        <w:tc>
          <w:tcPr>
            <w:tcW w:w="2106" w:type="pct"/>
            <w:gridSpan w:val="5"/>
            <w:vMerge w:val="restar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</w:t>
            </w:r>
            <w:r w:rsidR="00595F00"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 учебную группу </w:t>
            </w:r>
            <w:r w:rsidR="00595F00"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из расчета 4 часа на 1 человека в год</w:t>
            </w:r>
            <w:r w:rsid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( в т.ч. на консультации к экзаменам и на 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Индивидуальный 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2E65E9" w:rsidRP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роект</w:t>
            </w:r>
            <w:r w:rsidR="002E65E9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(итоговая) аттестация:</w:t>
            </w:r>
          </w:p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Выпускная квалификационная работа</w:t>
            </w:r>
            <w:r w:rsidRPr="00806077"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39" w:type="pct"/>
            <w:vMerge w:val="restart"/>
            <w:textDirection w:val="btLr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дисциплин и МДК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1152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1044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576</w:t>
            </w:r>
          </w:p>
        </w:tc>
      </w:tr>
      <w:tr w:rsidR="007D4240" w:rsidRPr="00DA2F5E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учебной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360</w:t>
            </w:r>
          </w:p>
        </w:tc>
      </w:tr>
      <w:tr w:rsidR="007D4240" w:rsidRPr="00DA2F5E" w:rsidTr="00261CE5">
        <w:trPr>
          <w:trHeight w:val="510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производст. практики</w:t>
            </w:r>
          </w:p>
        </w:tc>
        <w:tc>
          <w:tcPr>
            <w:tcW w:w="30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29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1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0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02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73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8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306" w:type="pct"/>
            <w:vAlign w:val="center"/>
          </w:tcPr>
          <w:p w:rsidR="007D4240" w:rsidRPr="00DA2F5E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A2F5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432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экзаменов (в т.ч. квалиф.)</w:t>
            </w:r>
          </w:p>
        </w:tc>
        <w:tc>
          <w:tcPr>
            <w:tcW w:w="30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9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vAlign w:val="center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2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  <w:vAlign w:val="center"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дифф. зачетов</w:t>
            </w:r>
          </w:p>
        </w:tc>
        <w:tc>
          <w:tcPr>
            <w:tcW w:w="30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" w:type="pct"/>
            <w:vAlign w:val="center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0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2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8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pct"/>
            <w:vAlign w:val="center"/>
          </w:tcPr>
          <w:p w:rsidR="007D4240" w:rsidRPr="002E65E9" w:rsidRDefault="008A4A38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7D4240" w:rsidRPr="00DB43A6" w:rsidTr="00261CE5">
        <w:trPr>
          <w:trHeight w:val="315"/>
          <w:jc w:val="center"/>
        </w:trPr>
        <w:tc>
          <w:tcPr>
            <w:tcW w:w="2106" w:type="pct"/>
            <w:gridSpan w:val="5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vMerge/>
          </w:tcPr>
          <w:p w:rsidR="007D4240" w:rsidRPr="00806077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472" w:type="pct"/>
            <w:gridSpan w:val="2"/>
            <w:vAlign w:val="center"/>
          </w:tcPr>
          <w:p w:rsidR="007D4240" w:rsidRPr="009C05A6" w:rsidRDefault="007D4240" w:rsidP="007D424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C05A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зачетов</w:t>
            </w:r>
          </w:p>
        </w:tc>
        <w:tc>
          <w:tcPr>
            <w:tcW w:w="301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9" w:type="pct"/>
          </w:tcPr>
          <w:p w:rsidR="007D4240" w:rsidRPr="002E65E9" w:rsidRDefault="002E65E9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73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8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6" w:type="pct"/>
          </w:tcPr>
          <w:p w:rsidR="007D4240" w:rsidRPr="002E65E9" w:rsidRDefault="007D4240" w:rsidP="007D42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65E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F1EEE" w:rsidRPr="00406561" w:rsidRDefault="001F1EEE" w:rsidP="00E73E81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1F1EEE" w:rsidRPr="00406561" w:rsidSect="00655C65">
      <w:type w:val="continuous"/>
      <w:pgSz w:w="16838" w:h="11906" w:orient="landscape"/>
      <w:pgMar w:top="1135" w:right="107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340" w:rsidRDefault="00602340" w:rsidP="00957F5F">
      <w:pPr>
        <w:spacing w:after="0" w:line="240" w:lineRule="auto"/>
      </w:pPr>
      <w:r>
        <w:separator/>
      </w:r>
    </w:p>
  </w:endnote>
  <w:endnote w:type="continuationSeparator" w:id="1">
    <w:p w:rsidR="00602340" w:rsidRDefault="00602340" w:rsidP="00957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340" w:rsidRDefault="00602340" w:rsidP="00957F5F">
      <w:pPr>
        <w:spacing w:after="0" w:line="240" w:lineRule="auto"/>
      </w:pPr>
      <w:r>
        <w:separator/>
      </w:r>
    </w:p>
  </w:footnote>
  <w:footnote w:type="continuationSeparator" w:id="1">
    <w:p w:rsidR="00602340" w:rsidRDefault="00602340" w:rsidP="00957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0508F"/>
    <w:multiLevelType w:val="hybridMultilevel"/>
    <w:tmpl w:val="88DAB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E68AC"/>
    <w:multiLevelType w:val="hybridMultilevel"/>
    <w:tmpl w:val="BF128B6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83E571F"/>
    <w:multiLevelType w:val="hybridMultilevel"/>
    <w:tmpl w:val="F6B2905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DDC569A"/>
    <w:multiLevelType w:val="hybridMultilevel"/>
    <w:tmpl w:val="1A442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658DD"/>
    <w:rsid w:val="0000600D"/>
    <w:rsid w:val="00011926"/>
    <w:rsid w:val="00012E31"/>
    <w:rsid w:val="00031B00"/>
    <w:rsid w:val="000375AA"/>
    <w:rsid w:val="00050890"/>
    <w:rsid w:val="00067DCD"/>
    <w:rsid w:val="0008538A"/>
    <w:rsid w:val="000854BD"/>
    <w:rsid w:val="000A4DEF"/>
    <w:rsid w:val="000A6AFF"/>
    <w:rsid w:val="000B3829"/>
    <w:rsid w:val="000B604C"/>
    <w:rsid w:val="000E4B70"/>
    <w:rsid w:val="000E6A71"/>
    <w:rsid w:val="000F23E3"/>
    <w:rsid w:val="000F5F63"/>
    <w:rsid w:val="001016A6"/>
    <w:rsid w:val="00105A44"/>
    <w:rsid w:val="0011133C"/>
    <w:rsid w:val="00165639"/>
    <w:rsid w:val="001664EC"/>
    <w:rsid w:val="0017749A"/>
    <w:rsid w:val="0018491A"/>
    <w:rsid w:val="00185AC3"/>
    <w:rsid w:val="001A1793"/>
    <w:rsid w:val="001A75F0"/>
    <w:rsid w:val="001B1653"/>
    <w:rsid w:val="001B1FA9"/>
    <w:rsid w:val="001B69AE"/>
    <w:rsid w:val="001C1220"/>
    <w:rsid w:val="001D0505"/>
    <w:rsid w:val="001E4EB3"/>
    <w:rsid w:val="001F1EEE"/>
    <w:rsid w:val="00200275"/>
    <w:rsid w:val="00202B96"/>
    <w:rsid w:val="00206982"/>
    <w:rsid w:val="00217221"/>
    <w:rsid w:val="002273B9"/>
    <w:rsid w:val="00245BFB"/>
    <w:rsid w:val="00255C2C"/>
    <w:rsid w:val="00261CE5"/>
    <w:rsid w:val="002625F8"/>
    <w:rsid w:val="002A51F1"/>
    <w:rsid w:val="002C2040"/>
    <w:rsid w:val="002E2FBA"/>
    <w:rsid w:val="002E65E9"/>
    <w:rsid w:val="002F06B9"/>
    <w:rsid w:val="002F6A58"/>
    <w:rsid w:val="00300900"/>
    <w:rsid w:val="00301FD1"/>
    <w:rsid w:val="00320EA8"/>
    <w:rsid w:val="00324EC1"/>
    <w:rsid w:val="00327C84"/>
    <w:rsid w:val="00346AEC"/>
    <w:rsid w:val="00362B5A"/>
    <w:rsid w:val="0036758E"/>
    <w:rsid w:val="00374665"/>
    <w:rsid w:val="00383CB9"/>
    <w:rsid w:val="00392D40"/>
    <w:rsid w:val="003B0060"/>
    <w:rsid w:val="003B0F41"/>
    <w:rsid w:val="003B6530"/>
    <w:rsid w:val="003D4CD6"/>
    <w:rsid w:val="003E5F5A"/>
    <w:rsid w:val="003F0A14"/>
    <w:rsid w:val="00406561"/>
    <w:rsid w:val="00406BE5"/>
    <w:rsid w:val="00411790"/>
    <w:rsid w:val="004149CB"/>
    <w:rsid w:val="00414C03"/>
    <w:rsid w:val="0041794D"/>
    <w:rsid w:val="004614AE"/>
    <w:rsid w:val="0046328F"/>
    <w:rsid w:val="00467380"/>
    <w:rsid w:val="00471A03"/>
    <w:rsid w:val="004751B3"/>
    <w:rsid w:val="004918CE"/>
    <w:rsid w:val="00492AD4"/>
    <w:rsid w:val="004A2411"/>
    <w:rsid w:val="004B57BA"/>
    <w:rsid w:val="004F5DD1"/>
    <w:rsid w:val="00503977"/>
    <w:rsid w:val="00524E63"/>
    <w:rsid w:val="0053282B"/>
    <w:rsid w:val="00533B3E"/>
    <w:rsid w:val="00544A7F"/>
    <w:rsid w:val="005459B4"/>
    <w:rsid w:val="005503BA"/>
    <w:rsid w:val="00593960"/>
    <w:rsid w:val="00595C08"/>
    <w:rsid w:val="00595F00"/>
    <w:rsid w:val="005A15E2"/>
    <w:rsid w:val="005A40F5"/>
    <w:rsid w:val="005A51DB"/>
    <w:rsid w:val="005B446E"/>
    <w:rsid w:val="005B540D"/>
    <w:rsid w:val="005D0259"/>
    <w:rsid w:val="005F2CDE"/>
    <w:rsid w:val="00602340"/>
    <w:rsid w:val="0060458C"/>
    <w:rsid w:val="00631CEE"/>
    <w:rsid w:val="006369E7"/>
    <w:rsid w:val="0064297F"/>
    <w:rsid w:val="00650AB5"/>
    <w:rsid w:val="0065418F"/>
    <w:rsid w:val="00655C65"/>
    <w:rsid w:val="0066045B"/>
    <w:rsid w:val="0066239E"/>
    <w:rsid w:val="006658DD"/>
    <w:rsid w:val="00672CB5"/>
    <w:rsid w:val="00681D89"/>
    <w:rsid w:val="00685D7A"/>
    <w:rsid w:val="006864F8"/>
    <w:rsid w:val="00686A09"/>
    <w:rsid w:val="00693471"/>
    <w:rsid w:val="006D2394"/>
    <w:rsid w:val="006E7593"/>
    <w:rsid w:val="00700FE2"/>
    <w:rsid w:val="00736B9A"/>
    <w:rsid w:val="00737410"/>
    <w:rsid w:val="00747203"/>
    <w:rsid w:val="00747F5D"/>
    <w:rsid w:val="00750143"/>
    <w:rsid w:val="0075101D"/>
    <w:rsid w:val="00782479"/>
    <w:rsid w:val="007940EB"/>
    <w:rsid w:val="007A1599"/>
    <w:rsid w:val="007A1CB9"/>
    <w:rsid w:val="007A4970"/>
    <w:rsid w:val="007B0BDD"/>
    <w:rsid w:val="007C3FA6"/>
    <w:rsid w:val="007C6A4C"/>
    <w:rsid w:val="007D4240"/>
    <w:rsid w:val="007E5556"/>
    <w:rsid w:val="007E63AB"/>
    <w:rsid w:val="00805444"/>
    <w:rsid w:val="00806077"/>
    <w:rsid w:val="00810EC4"/>
    <w:rsid w:val="00812957"/>
    <w:rsid w:val="00841F6C"/>
    <w:rsid w:val="00863E02"/>
    <w:rsid w:val="00864C98"/>
    <w:rsid w:val="00865216"/>
    <w:rsid w:val="00891FB8"/>
    <w:rsid w:val="00894D30"/>
    <w:rsid w:val="008A04D1"/>
    <w:rsid w:val="008A4A38"/>
    <w:rsid w:val="008B0872"/>
    <w:rsid w:val="00901B97"/>
    <w:rsid w:val="00912D74"/>
    <w:rsid w:val="00926391"/>
    <w:rsid w:val="00951EA9"/>
    <w:rsid w:val="00954E9B"/>
    <w:rsid w:val="0095716A"/>
    <w:rsid w:val="00957F5F"/>
    <w:rsid w:val="009614FF"/>
    <w:rsid w:val="00961D30"/>
    <w:rsid w:val="00974865"/>
    <w:rsid w:val="00974B6D"/>
    <w:rsid w:val="00982ADC"/>
    <w:rsid w:val="00986B8E"/>
    <w:rsid w:val="00992FD8"/>
    <w:rsid w:val="009A0063"/>
    <w:rsid w:val="009A6298"/>
    <w:rsid w:val="009B2589"/>
    <w:rsid w:val="009C05A6"/>
    <w:rsid w:val="009C0691"/>
    <w:rsid w:val="009D3CE4"/>
    <w:rsid w:val="00A01965"/>
    <w:rsid w:val="00A33BE2"/>
    <w:rsid w:val="00A414FD"/>
    <w:rsid w:val="00A466A4"/>
    <w:rsid w:val="00A52107"/>
    <w:rsid w:val="00A5233D"/>
    <w:rsid w:val="00A76573"/>
    <w:rsid w:val="00A86308"/>
    <w:rsid w:val="00A86AC5"/>
    <w:rsid w:val="00A93FC9"/>
    <w:rsid w:val="00AA01F7"/>
    <w:rsid w:val="00AA314D"/>
    <w:rsid w:val="00AB29DB"/>
    <w:rsid w:val="00AC53B4"/>
    <w:rsid w:val="00AF533B"/>
    <w:rsid w:val="00AF5752"/>
    <w:rsid w:val="00B01335"/>
    <w:rsid w:val="00B12400"/>
    <w:rsid w:val="00B360F2"/>
    <w:rsid w:val="00B403DF"/>
    <w:rsid w:val="00B436EF"/>
    <w:rsid w:val="00B558C0"/>
    <w:rsid w:val="00B75A9A"/>
    <w:rsid w:val="00B920D4"/>
    <w:rsid w:val="00B95AF6"/>
    <w:rsid w:val="00B97300"/>
    <w:rsid w:val="00BA453E"/>
    <w:rsid w:val="00BB0D8C"/>
    <w:rsid w:val="00BB5D7F"/>
    <w:rsid w:val="00BB6522"/>
    <w:rsid w:val="00BD4C6C"/>
    <w:rsid w:val="00BF47D0"/>
    <w:rsid w:val="00C02176"/>
    <w:rsid w:val="00C07C0C"/>
    <w:rsid w:val="00C12CF0"/>
    <w:rsid w:val="00C21F6D"/>
    <w:rsid w:val="00C56587"/>
    <w:rsid w:val="00C76060"/>
    <w:rsid w:val="00C90BCA"/>
    <w:rsid w:val="00CA0A99"/>
    <w:rsid w:val="00CB080B"/>
    <w:rsid w:val="00CB1C6C"/>
    <w:rsid w:val="00CC5E21"/>
    <w:rsid w:val="00CC6AD5"/>
    <w:rsid w:val="00CE302D"/>
    <w:rsid w:val="00CF2E1E"/>
    <w:rsid w:val="00CF32D0"/>
    <w:rsid w:val="00D009F1"/>
    <w:rsid w:val="00D0785D"/>
    <w:rsid w:val="00D14D5C"/>
    <w:rsid w:val="00D203B8"/>
    <w:rsid w:val="00D22525"/>
    <w:rsid w:val="00D22807"/>
    <w:rsid w:val="00D32F0F"/>
    <w:rsid w:val="00D36B7F"/>
    <w:rsid w:val="00D57EC1"/>
    <w:rsid w:val="00D622DD"/>
    <w:rsid w:val="00D95650"/>
    <w:rsid w:val="00DA2F5E"/>
    <w:rsid w:val="00DB36C3"/>
    <w:rsid w:val="00DB43A6"/>
    <w:rsid w:val="00DB66EC"/>
    <w:rsid w:val="00DB7052"/>
    <w:rsid w:val="00DC52FC"/>
    <w:rsid w:val="00DC6859"/>
    <w:rsid w:val="00DD2BAB"/>
    <w:rsid w:val="00DD4362"/>
    <w:rsid w:val="00DE2211"/>
    <w:rsid w:val="00DE4592"/>
    <w:rsid w:val="00DF00BC"/>
    <w:rsid w:val="00E021C7"/>
    <w:rsid w:val="00E11170"/>
    <w:rsid w:val="00E14BFE"/>
    <w:rsid w:val="00E22406"/>
    <w:rsid w:val="00E3333C"/>
    <w:rsid w:val="00E56FC8"/>
    <w:rsid w:val="00E66D83"/>
    <w:rsid w:val="00E73E81"/>
    <w:rsid w:val="00E96CF8"/>
    <w:rsid w:val="00EA0D13"/>
    <w:rsid w:val="00EB1DA5"/>
    <w:rsid w:val="00EB6D8C"/>
    <w:rsid w:val="00EC25FF"/>
    <w:rsid w:val="00EC263C"/>
    <w:rsid w:val="00EC7FD5"/>
    <w:rsid w:val="00ED745B"/>
    <w:rsid w:val="00ED7C4C"/>
    <w:rsid w:val="00EE3980"/>
    <w:rsid w:val="00F04206"/>
    <w:rsid w:val="00F21BA2"/>
    <w:rsid w:val="00F25FF9"/>
    <w:rsid w:val="00F34EE1"/>
    <w:rsid w:val="00F45A18"/>
    <w:rsid w:val="00F51E31"/>
    <w:rsid w:val="00F55E68"/>
    <w:rsid w:val="00F704C2"/>
    <w:rsid w:val="00F755F7"/>
    <w:rsid w:val="00F849EA"/>
    <w:rsid w:val="00F857B2"/>
    <w:rsid w:val="00FA7557"/>
    <w:rsid w:val="00FB5AA5"/>
    <w:rsid w:val="00FB7926"/>
    <w:rsid w:val="00FD158D"/>
    <w:rsid w:val="00FD6897"/>
    <w:rsid w:val="00FF0C18"/>
    <w:rsid w:val="00FF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3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55C65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655C65"/>
    <w:rPr>
      <w:color w:val="800080"/>
      <w:u w:val="single"/>
    </w:rPr>
  </w:style>
  <w:style w:type="paragraph" w:customStyle="1" w:styleId="font5">
    <w:name w:val="font5"/>
    <w:basedOn w:val="a"/>
    <w:uiPriority w:val="99"/>
    <w:rsid w:val="00655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71">
    <w:name w:val="xl7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3">
    <w:name w:val="xl7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6">
    <w:name w:val="xl8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7">
    <w:name w:val="xl87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88">
    <w:name w:val="xl8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0">
    <w:name w:val="xl90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2">
    <w:name w:val="xl9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95">
    <w:name w:val="xl9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7">
    <w:name w:val="xl97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3">
    <w:name w:val="xl103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uiPriority w:val="99"/>
    <w:rsid w:val="00655C65"/>
    <w:pPr>
      <w:pBdr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08">
    <w:name w:val="xl108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uiPriority w:val="99"/>
    <w:rsid w:val="00655C65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uiPriority w:val="99"/>
    <w:rsid w:val="00655C65"/>
    <w:pPr>
      <w:pBdr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655C65"/>
    <w:pPr>
      <w:pBdr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uiPriority w:val="99"/>
    <w:rsid w:val="00655C65"/>
    <w:pPr>
      <w:pBdr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uiPriority w:val="99"/>
    <w:rsid w:val="00655C65"/>
    <w:pP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4">
    <w:name w:val="xl12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25">
    <w:name w:val="xl12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uiPriority w:val="99"/>
    <w:rsid w:val="00655C65"/>
    <w:pPr>
      <w:pBdr>
        <w:bottom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uiPriority w:val="99"/>
    <w:rsid w:val="00655C65"/>
    <w:pPr>
      <w:shd w:val="clear" w:color="000000" w:fill="DDD9C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uiPriority w:val="99"/>
    <w:rsid w:val="00655C6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7">
    <w:name w:val="xl147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xl148">
    <w:name w:val="xl148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uiPriority w:val="99"/>
    <w:rsid w:val="00655C6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uiPriority w:val="99"/>
    <w:rsid w:val="00655C6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uiPriority w:val="99"/>
    <w:rsid w:val="00655C65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uiPriority w:val="99"/>
    <w:rsid w:val="00655C6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uiPriority w:val="99"/>
    <w:rsid w:val="00655C6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655C65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655C6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8">
    <w:name w:val="xl158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655C65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uiPriority w:val="99"/>
    <w:rsid w:val="00655C6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uiPriority w:val="99"/>
    <w:rsid w:val="00655C6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uiPriority w:val="99"/>
    <w:rsid w:val="00655C65"/>
    <w:pPr>
      <w:pBdr>
        <w:top w:val="single" w:sz="8" w:space="0" w:color="auto"/>
        <w:bottom w:val="single" w:sz="8" w:space="0" w:color="auto"/>
      </w:pBdr>
      <w:shd w:val="clear" w:color="000000" w:fill="E6B9B8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uiPriority w:val="99"/>
    <w:rsid w:val="00655C6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7">
    <w:name w:val="xl177"/>
    <w:basedOn w:val="a"/>
    <w:uiPriority w:val="99"/>
    <w:rsid w:val="00655C6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uiPriority w:val="99"/>
    <w:rsid w:val="00655C6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655C6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EC25FF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06982"/>
    <w:pPr>
      <w:ind w:left="720"/>
      <w:contextualSpacing/>
    </w:pPr>
    <w:rPr>
      <w:rFonts w:cs="Times New Roman"/>
    </w:rPr>
  </w:style>
  <w:style w:type="character" w:styleId="a7">
    <w:name w:val="Strong"/>
    <w:basedOn w:val="a0"/>
    <w:qFormat/>
    <w:locked/>
    <w:rsid w:val="00206982"/>
    <w:rPr>
      <w:b/>
      <w:bCs/>
    </w:rPr>
  </w:style>
  <w:style w:type="paragraph" w:styleId="a8">
    <w:name w:val="Body Text"/>
    <w:basedOn w:val="a"/>
    <w:link w:val="a9"/>
    <w:rsid w:val="001849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18491A"/>
    <w:rPr>
      <w:rFonts w:ascii="Times New Roman" w:eastAsia="Lucida Sans Unicode" w:hAnsi="Times New Roman"/>
      <w:sz w:val="24"/>
      <w:szCs w:val="24"/>
      <w:lang w:eastAsia="ar-SA"/>
    </w:rPr>
  </w:style>
  <w:style w:type="paragraph" w:customStyle="1" w:styleId="normacttext">
    <w:name w:val="norm_act_text"/>
    <w:basedOn w:val="a"/>
    <w:rsid w:val="001849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uiPriority w:val="99"/>
    <w:rsid w:val="0018491A"/>
    <w:rPr>
      <w:rFonts w:ascii="Times New Roman" w:hAnsi="Times New Roman" w:cs="Times New Roman"/>
      <w:sz w:val="28"/>
      <w:szCs w:val="28"/>
      <w:u w:val="none"/>
    </w:rPr>
  </w:style>
  <w:style w:type="paragraph" w:styleId="aa">
    <w:name w:val="Balloon Text"/>
    <w:basedOn w:val="a"/>
    <w:link w:val="ab"/>
    <w:uiPriority w:val="99"/>
    <w:semiHidden/>
    <w:unhideWhenUsed/>
    <w:rsid w:val="00957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F5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95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57F5F"/>
    <w:rPr>
      <w:rFonts w:cs="Calibri"/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957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57F5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ru/db/mo/Data/d_13/m29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6E2ZAgbVtt3HHqr1ng9AYXGfaevIeZVmX4tfKBBGSbk=</DigestValue>
    </Reference>
    <Reference URI="#idOfficeObject" Type="http://www.w3.org/2000/09/xmldsig#Object">
      <DigestMethod Algorithm="urn:ietf:params:xml:ns:cpxmlsec:algorithms:gostr34112012-256"/>
      <DigestValue>1/n4M6vA98oiZS454BNcZcLc/wKSNfc3gL2R2IHuZ3Q=</DigestValue>
    </Reference>
  </SignedInfo>
  <SignatureValue>aBB9WA1yK/xKpuSTxGXgRnGj2TrsoC7ZMhUxaNfkBtr79EzmKPhxXeI0j5o3MFCd
WVTzo2gDd6jW5a8KKCRnoQ==</SignatureValue>
  <KeyInfo>
    <X509Data>
      <X509Certificate>MIIJgzCCCTCgAwIBAgIQMh28FmKEN7jQIbIE6tXkFDAKBggqhQMHAQEDAjCCAVcx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0YHQuNC4MB4XDTIyMDMxNDA5MjIwMFoXDTIzMDYwNzA5MTQwMFowggKgMTcwNQYD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Uc/tMKom3Z1F183dNHeKYXz0Zms=</DigestValue>
      </Reference>
      <Reference URI="/word/document.xml?ContentType=application/vnd.openxmlformats-officedocument.wordprocessingml.document.main+xml">
        <DigestMethod Algorithm="http://www.w3.org/2000/09/xmldsig#sha1"/>
        <DigestValue>8CoEYaGZuvs5A6gTKS9L1dlgPf8=</DigestValue>
      </Reference>
      <Reference URI="/word/endnotes.xml?ContentType=application/vnd.openxmlformats-officedocument.wordprocessingml.endnotes+xml">
        <DigestMethod Algorithm="http://www.w3.org/2000/09/xmldsig#sha1"/>
        <DigestValue>PWIpe5Bj8W1/9o2eQ57Y0qnKtKc=</DigestValue>
      </Reference>
      <Reference URI="/word/fontTable.xml?ContentType=application/vnd.openxmlformats-officedocument.wordprocessingml.fontTable+xml">
        <DigestMethod Algorithm="http://www.w3.org/2000/09/xmldsig#sha1"/>
        <DigestValue>hyUKeO8kAv8rFmOOBfczOmATcrc=</DigestValue>
      </Reference>
      <Reference URI="/word/footnotes.xml?ContentType=application/vnd.openxmlformats-officedocument.wordprocessingml.footnotes+xml">
        <DigestMethod Algorithm="http://www.w3.org/2000/09/xmldsig#sha1"/>
        <DigestValue>wqNuGOjXgrS8KinlNYCWH1mtppM=</DigestValue>
      </Reference>
      <Reference URI="/word/media/image1.png?ContentType=image/png">
        <DigestMethod Algorithm="http://www.w3.org/2000/09/xmldsig#sha1"/>
        <DigestValue>6CdEHk3ztL/9SryhETwqGxBSL8w=</DigestValue>
      </Reference>
      <Reference URI="/word/numbering.xml?ContentType=application/vnd.openxmlformats-officedocument.wordprocessingml.numbering+xml">
        <DigestMethod Algorithm="http://www.w3.org/2000/09/xmldsig#sha1"/>
        <DigestValue>3aYbtPzBLmUlEwyu5OcProwthaY=</DigestValue>
      </Reference>
      <Reference URI="/word/settings.xml?ContentType=application/vnd.openxmlformats-officedocument.wordprocessingml.settings+xml">
        <DigestMethod Algorithm="http://www.w3.org/2000/09/xmldsig#sha1"/>
        <DigestValue>m8yZdqSCXF6j0EvS3VSwnB/oLW4=</DigestValue>
      </Reference>
      <Reference URI="/word/styles.xml?ContentType=application/vnd.openxmlformats-officedocument.wordprocessingml.styles+xml">
        <DigestMethod Algorithm="http://www.w3.org/2000/09/xmldsig#sha1"/>
        <DigestValue>n1SjBayKvmSRQecWYZsDK/KypKM=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vHBHUbIPoPza33c507jNS9I8bTY=</DigestValue>
      </Reference>
    </Manifest>
    <SignatureProperties>
      <SignatureProperty Id="idSignatureTime" Target="#idPackageSignature">
        <mdssi:SignatureTime>
          <mdssi:Format>YYYY-MM-DDThh:mm:ssTZD</mdssi:Format>
          <mdssi:Value>2022-04-21T08:03:25Z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Утверждение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D1DD-FB09-42A9-B699-0021CAA40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11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34</cp:revision>
  <cp:lastPrinted>2019-12-02T07:36:00Z</cp:lastPrinted>
  <dcterms:created xsi:type="dcterms:W3CDTF">2019-08-29T09:56:00Z</dcterms:created>
  <dcterms:modified xsi:type="dcterms:W3CDTF">2021-10-19T06:10:00Z</dcterms:modified>
</cp:coreProperties>
</file>