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CD" w:rsidRDefault="002F665B" w:rsidP="008D0E25">
      <w:pPr>
        <w:jc w:val="center"/>
        <w:rPr>
          <w:b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-145415</wp:posOffset>
            </wp:positionV>
            <wp:extent cx="6531610" cy="9150350"/>
            <wp:effectExtent l="19050" t="0" r="2540" b="0"/>
            <wp:wrapThrough wrapText="bothSides">
              <wp:wrapPolygon edited="0">
                <wp:start x="-63" y="0"/>
                <wp:lineTo x="-63" y="21540"/>
                <wp:lineTo x="21608" y="21540"/>
                <wp:lineTo x="21608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915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E25">
        <w:rPr>
          <w:b/>
          <w:sz w:val="28"/>
          <w:szCs w:val="28"/>
        </w:rPr>
        <w:br w:type="page"/>
      </w:r>
    </w:p>
    <w:p w:rsidR="00BA21C7" w:rsidRDefault="00BA21C7" w:rsidP="008D0E25">
      <w:pPr>
        <w:jc w:val="center"/>
        <w:rPr>
          <w:b/>
          <w:bCs/>
          <w:color w:val="000000"/>
          <w:sz w:val="28"/>
          <w:szCs w:val="28"/>
        </w:rPr>
      </w:pPr>
      <w:r w:rsidRPr="008D0E25">
        <w:rPr>
          <w:b/>
          <w:bCs/>
          <w:color w:val="000000"/>
          <w:sz w:val="28"/>
          <w:szCs w:val="28"/>
        </w:rPr>
        <w:lastRenderedPageBreak/>
        <w:t>ПОЛОЖЕНИЕ</w:t>
      </w:r>
    </w:p>
    <w:p w:rsidR="008D0E25" w:rsidRPr="008D0E25" w:rsidRDefault="008D0E25" w:rsidP="008D0E25">
      <w:pPr>
        <w:jc w:val="center"/>
        <w:rPr>
          <w:b/>
          <w:sz w:val="28"/>
          <w:szCs w:val="28"/>
        </w:rPr>
      </w:pPr>
      <w:r w:rsidRPr="008D0E25">
        <w:rPr>
          <w:b/>
          <w:bCs/>
          <w:color w:val="000000"/>
          <w:sz w:val="28"/>
          <w:szCs w:val="28"/>
        </w:rPr>
        <w:t xml:space="preserve"> </w:t>
      </w:r>
      <w:r w:rsidRPr="008D0E25">
        <w:rPr>
          <w:b/>
          <w:sz w:val="28"/>
          <w:szCs w:val="28"/>
        </w:rPr>
        <w:t>об учебно-методических комплексах дисциплин, МДК, профессиональных модулей</w:t>
      </w:r>
    </w:p>
    <w:p w:rsidR="00BA21C7" w:rsidRDefault="00621D92" w:rsidP="008D0E25">
      <w:pPr>
        <w:ind w:left="-284" w:firstLine="284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г</w:t>
      </w:r>
      <w:r w:rsidR="008D0E25" w:rsidRPr="008D0E25">
        <w:rPr>
          <w:b/>
          <w:sz w:val="28"/>
          <w:szCs w:val="32"/>
        </w:rPr>
        <w:t xml:space="preserve">осударственного бюджетного профессионального образовательного учреждения </w:t>
      </w:r>
    </w:p>
    <w:p w:rsidR="008D0E25" w:rsidRPr="008D0E25" w:rsidRDefault="008D0E25" w:rsidP="008D0E25">
      <w:pPr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8D0E25">
        <w:rPr>
          <w:b/>
          <w:sz w:val="28"/>
          <w:szCs w:val="32"/>
        </w:rPr>
        <w:t>«</w:t>
      </w:r>
      <w:r w:rsidR="00BA21C7">
        <w:rPr>
          <w:b/>
          <w:sz w:val="28"/>
          <w:szCs w:val="32"/>
        </w:rPr>
        <w:t>Владикавказский многопрофильный техникум</w:t>
      </w:r>
      <w:r w:rsidRPr="008D0E25">
        <w:rPr>
          <w:b/>
          <w:sz w:val="28"/>
          <w:szCs w:val="32"/>
        </w:rPr>
        <w:t>»</w:t>
      </w:r>
    </w:p>
    <w:p w:rsidR="008D0E25" w:rsidRPr="008D0E25" w:rsidRDefault="008D0E25" w:rsidP="008D0E25">
      <w:pPr>
        <w:ind w:firstLine="737"/>
        <w:jc w:val="center"/>
        <w:rPr>
          <w:b/>
          <w:i/>
          <w:sz w:val="28"/>
          <w:szCs w:val="32"/>
        </w:rPr>
      </w:pPr>
    </w:p>
    <w:p w:rsidR="008D0E25" w:rsidRPr="008D0E25" w:rsidRDefault="008D0E25" w:rsidP="008D0E25">
      <w:pPr>
        <w:ind w:firstLine="737"/>
        <w:jc w:val="center"/>
        <w:rPr>
          <w:b/>
          <w:i/>
          <w:sz w:val="22"/>
          <w:szCs w:val="24"/>
        </w:rPr>
      </w:pPr>
    </w:p>
    <w:p w:rsidR="00AB234E" w:rsidRPr="000F5C58" w:rsidRDefault="007175D4" w:rsidP="00CB5BCD">
      <w:pPr>
        <w:shd w:val="clear" w:color="auto" w:fill="FFFFFF"/>
        <w:ind w:firstLine="709"/>
        <w:rPr>
          <w:b/>
          <w:spacing w:val="-8"/>
          <w:sz w:val="24"/>
          <w:szCs w:val="24"/>
        </w:rPr>
      </w:pPr>
      <w:r w:rsidRPr="007175D4">
        <w:rPr>
          <w:b/>
          <w:spacing w:val="-8"/>
          <w:sz w:val="24"/>
          <w:szCs w:val="24"/>
        </w:rPr>
        <w:t>1. Общие положения</w:t>
      </w:r>
    </w:p>
    <w:p w:rsidR="007175D4" w:rsidRPr="007175D4" w:rsidRDefault="007175D4" w:rsidP="007175D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175D4">
        <w:rPr>
          <w:b/>
          <w:spacing w:val="-8"/>
          <w:sz w:val="24"/>
          <w:szCs w:val="24"/>
        </w:rPr>
        <w:t xml:space="preserve"> </w:t>
      </w:r>
    </w:p>
    <w:p w:rsidR="000F5C58" w:rsidRPr="0077009E" w:rsidRDefault="00AB234E" w:rsidP="000F5C58">
      <w:pPr>
        <w:pStyle w:val="a4"/>
        <w:numPr>
          <w:ilvl w:val="1"/>
          <w:numId w:val="4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77009E">
        <w:rPr>
          <w:sz w:val="24"/>
          <w:szCs w:val="24"/>
        </w:rPr>
        <w:t xml:space="preserve">Настоящее положение составлено </w:t>
      </w:r>
      <w:r w:rsidR="00256EEC" w:rsidRPr="00E5043E">
        <w:rPr>
          <w:sz w:val="24"/>
          <w:szCs w:val="24"/>
        </w:rPr>
        <w:t>в соответствии с Федеральны</w:t>
      </w:r>
      <w:r w:rsidR="00256EEC">
        <w:rPr>
          <w:sz w:val="24"/>
          <w:szCs w:val="24"/>
        </w:rPr>
        <w:t>м</w:t>
      </w:r>
      <w:r w:rsidR="00256EEC" w:rsidRPr="00E5043E">
        <w:rPr>
          <w:sz w:val="24"/>
          <w:szCs w:val="24"/>
        </w:rPr>
        <w:t xml:space="preserve"> закон</w:t>
      </w:r>
      <w:r w:rsidR="00256EEC">
        <w:rPr>
          <w:sz w:val="24"/>
          <w:szCs w:val="24"/>
        </w:rPr>
        <w:t>ом</w:t>
      </w:r>
      <w:r w:rsidR="00256EEC" w:rsidRPr="00E5043E">
        <w:rPr>
          <w:sz w:val="24"/>
          <w:szCs w:val="24"/>
        </w:rPr>
        <w:t xml:space="preserve"> от 29.12.2012 N 273-ФЗ"</w:t>
      </w:r>
      <w:r w:rsidR="00BA21C7">
        <w:rPr>
          <w:sz w:val="24"/>
          <w:szCs w:val="24"/>
        </w:rPr>
        <w:t xml:space="preserve"> </w:t>
      </w:r>
      <w:r w:rsidR="00256EEC" w:rsidRPr="00E5043E">
        <w:rPr>
          <w:sz w:val="24"/>
          <w:szCs w:val="24"/>
        </w:rPr>
        <w:t>Об образовании в Российской Федерации"</w:t>
      </w:r>
      <w:r w:rsidRPr="0077009E">
        <w:rPr>
          <w:sz w:val="24"/>
          <w:szCs w:val="24"/>
        </w:rPr>
        <w:t xml:space="preserve">, </w:t>
      </w:r>
      <w:r w:rsidR="000F5C58" w:rsidRPr="0077009E">
        <w:rPr>
          <w:bCs/>
          <w:color w:val="000000"/>
          <w:sz w:val="24"/>
          <w:szCs w:val="24"/>
        </w:rPr>
        <w:t xml:space="preserve">Приказом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</w:t>
      </w:r>
      <w:r w:rsidRPr="0077009E">
        <w:rPr>
          <w:sz w:val="24"/>
          <w:szCs w:val="24"/>
        </w:rPr>
        <w:t xml:space="preserve"> Уставом </w:t>
      </w:r>
      <w:r w:rsidR="000F5C58" w:rsidRPr="0077009E">
        <w:rPr>
          <w:sz w:val="24"/>
          <w:szCs w:val="24"/>
        </w:rPr>
        <w:t xml:space="preserve"> </w:t>
      </w:r>
      <w:r w:rsidR="007B6346" w:rsidRPr="0077009E">
        <w:rPr>
          <w:sz w:val="24"/>
          <w:szCs w:val="24"/>
        </w:rPr>
        <w:t>ГБ</w:t>
      </w:r>
      <w:r w:rsidR="00256EEC">
        <w:rPr>
          <w:sz w:val="24"/>
          <w:szCs w:val="24"/>
        </w:rPr>
        <w:t>П</w:t>
      </w:r>
      <w:r w:rsidR="007B6346" w:rsidRPr="0077009E">
        <w:rPr>
          <w:sz w:val="24"/>
          <w:szCs w:val="24"/>
        </w:rPr>
        <w:t xml:space="preserve">ОУ </w:t>
      </w:r>
      <w:r w:rsidR="00BA21C7">
        <w:rPr>
          <w:sz w:val="24"/>
          <w:szCs w:val="24"/>
        </w:rPr>
        <w:t>«ВМТ»</w:t>
      </w:r>
    </w:p>
    <w:p w:rsidR="007175D4" w:rsidRPr="007175D4" w:rsidRDefault="00AB234E" w:rsidP="00AB234E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AB234E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="007175D4" w:rsidRPr="00AB234E">
        <w:rPr>
          <w:sz w:val="24"/>
          <w:szCs w:val="24"/>
        </w:rPr>
        <w:t xml:space="preserve">Настоящее положение регламентирует состав и структуру учебно-методических комплексов учебных дисциплин (предметов, курсов) в </w:t>
      </w:r>
      <w:r w:rsidR="00256EEC">
        <w:rPr>
          <w:sz w:val="24"/>
          <w:szCs w:val="24"/>
        </w:rPr>
        <w:t xml:space="preserve">ГБПОУ </w:t>
      </w:r>
      <w:r w:rsidR="00BA21C7">
        <w:rPr>
          <w:sz w:val="24"/>
          <w:szCs w:val="24"/>
        </w:rPr>
        <w:t>«ВМТ»</w:t>
      </w:r>
      <w:r w:rsidR="007175D4" w:rsidRPr="00AB234E">
        <w:rPr>
          <w:sz w:val="24"/>
          <w:szCs w:val="24"/>
        </w:rPr>
        <w:t>, определяет дидактические, методические и технические требования к ним, а также порядок их предоставления  для использования в учебном процессе</w:t>
      </w:r>
      <w:r w:rsidR="007175D4" w:rsidRPr="007175D4">
        <w:rPr>
          <w:sz w:val="24"/>
          <w:szCs w:val="24"/>
        </w:rPr>
        <w:t>, доработки и обновления.</w:t>
      </w:r>
    </w:p>
    <w:p w:rsidR="007175D4" w:rsidRPr="007175D4" w:rsidRDefault="007175D4" w:rsidP="007175D4">
      <w:pPr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sz w:val="24"/>
          <w:szCs w:val="24"/>
        </w:rPr>
        <w:t xml:space="preserve">1. </w:t>
      </w:r>
      <w:r w:rsidR="00AB234E">
        <w:rPr>
          <w:sz w:val="24"/>
          <w:szCs w:val="24"/>
        </w:rPr>
        <w:t>3</w:t>
      </w:r>
      <w:r w:rsidRPr="007175D4">
        <w:rPr>
          <w:sz w:val="24"/>
          <w:szCs w:val="24"/>
        </w:rPr>
        <w:t xml:space="preserve">. Учебно-методический комплекс дисциплины (далее УМК) представляет собой систему взаимосвязанных и взаимодополняющих средств обучения, необходимую для методического обеспечения всех видов аудиторных занятий и внеаудиторных мероприятий по дисциплине, организации самостоятельной работы </w:t>
      </w:r>
      <w:r w:rsidR="0077009E">
        <w:rPr>
          <w:color w:val="000000"/>
          <w:sz w:val="24"/>
          <w:szCs w:val="24"/>
        </w:rPr>
        <w:t>обучающихся</w:t>
      </w:r>
      <w:r w:rsidRPr="007175D4">
        <w:rPr>
          <w:sz w:val="24"/>
          <w:szCs w:val="24"/>
        </w:rPr>
        <w:t>, а также самостоятельного изучения дисциплины при консультационной поддержке преподавателя.</w:t>
      </w:r>
    </w:p>
    <w:p w:rsidR="007175D4" w:rsidRPr="007175D4" w:rsidRDefault="007175D4" w:rsidP="007175D4">
      <w:pPr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sz w:val="24"/>
          <w:szCs w:val="24"/>
        </w:rPr>
        <w:t xml:space="preserve">УМК проектируется в соответствии с </w:t>
      </w:r>
      <w:r w:rsidR="009D0438">
        <w:rPr>
          <w:sz w:val="24"/>
          <w:szCs w:val="24"/>
        </w:rPr>
        <w:t>Ф</w:t>
      </w:r>
      <w:r w:rsidR="00AB234E">
        <w:rPr>
          <w:sz w:val="24"/>
          <w:szCs w:val="24"/>
        </w:rPr>
        <w:t>ГОС</w:t>
      </w:r>
      <w:r w:rsidR="007B6346">
        <w:rPr>
          <w:sz w:val="24"/>
          <w:szCs w:val="24"/>
        </w:rPr>
        <w:t xml:space="preserve"> СПО</w:t>
      </w:r>
      <w:r w:rsidRPr="007175D4">
        <w:rPr>
          <w:sz w:val="24"/>
          <w:szCs w:val="24"/>
        </w:rPr>
        <w:t>, типовым учебным планом, типовой учебной программой дисциплины, выбранной образовательной технологией.</w:t>
      </w:r>
    </w:p>
    <w:p w:rsidR="00AB234E" w:rsidRDefault="007175D4" w:rsidP="00AB234E">
      <w:pPr>
        <w:numPr>
          <w:ilvl w:val="1"/>
          <w:numId w:val="3"/>
        </w:numPr>
        <w:shd w:val="clear" w:color="auto" w:fill="FFFFFF"/>
        <w:tabs>
          <w:tab w:val="clear" w:pos="1969"/>
          <w:tab w:val="num" w:pos="0"/>
          <w:tab w:val="left" w:pos="1267"/>
        </w:tabs>
        <w:ind w:left="0" w:firstLine="720"/>
        <w:rPr>
          <w:sz w:val="24"/>
          <w:szCs w:val="24"/>
        </w:rPr>
      </w:pPr>
      <w:r w:rsidRPr="007175D4">
        <w:rPr>
          <w:sz w:val="24"/>
          <w:szCs w:val="24"/>
        </w:rPr>
        <w:t xml:space="preserve">Разработка УМК является обязанностью преподавателей </w:t>
      </w:r>
      <w:r w:rsidR="00BA21C7">
        <w:rPr>
          <w:sz w:val="24"/>
          <w:szCs w:val="24"/>
        </w:rPr>
        <w:t>ГБПОУ «ВМТ»</w:t>
      </w:r>
      <w:r w:rsidRPr="007175D4">
        <w:rPr>
          <w:sz w:val="24"/>
          <w:szCs w:val="24"/>
        </w:rPr>
        <w:t>, основным направлением их методической работы, объектом педагогического творчества и одним из важнейших критериев педагогического мастерства.</w:t>
      </w:r>
    </w:p>
    <w:p w:rsidR="007175D4" w:rsidRPr="00AB234E" w:rsidRDefault="007175D4" w:rsidP="00AB234E">
      <w:pPr>
        <w:numPr>
          <w:ilvl w:val="1"/>
          <w:numId w:val="3"/>
        </w:numPr>
        <w:shd w:val="clear" w:color="auto" w:fill="FFFFFF"/>
        <w:tabs>
          <w:tab w:val="clear" w:pos="1969"/>
          <w:tab w:val="num" w:pos="0"/>
          <w:tab w:val="left" w:pos="1267"/>
        </w:tabs>
        <w:ind w:left="0" w:firstLine="720"/>
        <w:jc w:val="both"/>
        <w:rPr>
          <w:sz w:val="24"/>
          <w:szCs w:val="24"/>
        </w:rPr>
      </w:pPr>
      <w:r w:rsidRPr="007175D4">
        <w:rPr>
          <w:sz w:val="24"/>
          <w:szCs w:val="24"/>
        </w:rPr>
        <w:t>Рекомендуется  коллективная  разработка  УМК  преподавателями соответствующей дисциплины.</w:t>
      </w:r>
    </w:p>
    <w:p w:rsidR="009D0438" w:rsidRDefault="009D0438" w:rsidP="007175D4">
      <w:pPr>
        <w:widowControl/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</w:p>
    <w:p w:rsidR="007175D4" w:rsidRPr="007175D4" w:rsidRDefault="007175D4" w:rsidP="00CB5BCD">
      <w:pPr>
        <w:widowControl/>
        <w:shd w:val="clear" w:color="auto" w:fill="FFFFFF"/>
        <w:ind w:firstLine="709"/>
        <w:rPr>
          <w:b/>
          <w:color w:val="000000"/>
          <w:sz w:val="24"/>
          <w:szCs w:val="24"/>
        </w:rPr>
      </w:pPr>
      <w:r w:rsidRPr="007175D4">
        <w:rPr>
          <w:b/>
          <w:color w:val="000000"/>
          <w:sz w:val="24"/>
          <w:szCs w:val="24"/>
        </w:rPr>
        <w:t>2. Состав и структура УМК</w:t>
      </w:r>
    </w:p>
    <w:p w:rsidR="007175D4" w:rsidRPr="007175D4" w:rsidRDefault="007175D4" w:rsidP="007175D4">
      <w:pPr>
        <w:widowControl/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2.1.</w:t>
      </w:r>
      <w:r w:rsidR="000A6D8F">
        <w:rPr>
          <w:color w:val="000000"/>
          <w:sz w:val="24"/>
          <w:szCs w:val="24"/>
        </w:rPr>
        <w:t xml:space="preserve"> </w:t>
      </w:r>
      <w:r w:rsidR="00C747EF">
        <w:rPr>
          <w:color w:val="000000"/>
          <w:sz w:val="24"/>
          <w:szCs w:val="24"/>
        </w:rPr>
        <w:t>В состав</w:t>
      </w:r>
      <w:r w:rsidRPr="007175D4">
        <w:rPr>
          <w:color w:val="000000"/>
          <w:sz w:val="24"/>
          <w:szCs w:val="24"/>
        </w:rPr>
        <w:t xml:space="preserve">   УМК </w:t>
      </w:r>
      <w:r w:rsidR="00C747EF">
        <w:rPr>
          <w:color w:val="000000"/>
          <w:sz w:val="24"/>
          <w:szCs w:val="24"/>
        </w:rPr>
        <w:t>входят</w:t>
      </w:r>
      <w:r w:rsidRPr="007175D4">
        <w:rPr>
          <w:color w:val="000000"/>
          <w:sz w:val="24"/>
          <w:szCs w:val="24"/>
        </w:rPr>
        <w:t xml:space="preserve">:   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  </w:t>
      </w:r>
      <w:r w:rsidR="009D0438">
        <w:rPr>
          <w:color w:val="000000"/>
          <w:sz w:val="24"/>
          <w:szCs w:val="24"/>
        </w:rPr>
        <w:t xml:space="preserve">примерная </w:t>
      </w:r>
      <w:r w:rsidRPr="007175D4">
        <w:rPr>
          <w:color w:val="000000"/>
          <w:sz w:val="24"/>
          <w:szCs w:val="24"/>
        </w:rPr>
        <w:t xml:space="preserve"> и рабочая учебная программная и планирующая документация;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 информационные ресурсы;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  </w:t>
      </w:r>
      <w:r w:rsidR="001F74EF">
        <w:rPr>
          <w:color w:val="000000"/>
          <w:sz w:val="24"/>
          <w:szCs w:val="24"/>
        </w:rPr>
        <w:t>м</w:t>
      </w:r>
      <w:r w:rsidR="001F74EF" w:rsidRPr="007175D4">
        <w:rPr>
          <w:color w:val="000000"/>
          <w:sz w:val="24"/>
          <w:szCs w:val="24"/>
        </w:rPr>
        <w:t xml:space="preserve">атериалы практических (лабораторных) занятий </w:t>
      </w:r>
      <w:r w:rsidRPr="007175D4">
        <w:rPr>
          <w:color w:val="000000"/>
          <w:sz w:val="24"/>
          <w:szCs w:val="24"/>
        </w:rPr>
        <w:t>по дисциплине;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 контрольн</w:t>
      </w:r>
      <w:r w:rsidR="004C755B">
        <w:rPr>
          <w:color w:val="000000"/>
          <w:sz w:val="24"/>
          <w:szCs w:val="24"/>
        </w:rPr>
        <w:t>о-оценочные средства</w:t>
      </w:r>
      <w:r w:rsidR="005F18D1">
        <w:rPr>
          <w:color w:val="000000"/>
          <w:sz w:val="24"/>
          <w:szCs w:val="24"/>
        </w:rPr>
        <w:t>.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2.1.1.</w:t>
      </w:r>
      <w:r w:rsidR="000A6D8F">
        <w:rPr>
          <w:color w:val="000000"/>
          <w:sz w:val="24"/>
          <w:szCs w:val="24"/>
        </w:rPr>
        <w:t xml:space="preserve"> </w:t>
      </w:r>
      <w:r w:rsidR="0077009E">
        <w:rPr>
          <w:color w:val="000000"/>
          <w:sz w:val="24"/>
          <w:szCs w:val="24"/>
        </w:rPr>
        <w:t>Примерная</w:t>
      </w:r>
      <w:r w:rsidRPr="007175D4">
        <w:rPr>
          <w:color w:val="000000"/>
          <w:sz w:val="24"/>
          <w:szCs w:val="24"/>
        </w:rPr>
        <w:t xml:space="preserve"> и рабочая учебная программная и планирующая докумен</w:t>
      </w:r>
      <w:r w:rsidRPr="007175D4">
        <w:rPr>
          <w:color w:val="000000"/>
          <w:sz w:val="24"/>
          <w:szCs w:val="24"/>
        </w:rPr>
        <w:softHyphen/>
        <w:t>тация включает: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 выписку из рабочего учебного плана;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 выписку из </w:t>
      </w:r>
      <w:r w:rsidR="009D0438">
        <w:rPr>
          <w:color w:val="000000"/>
          <w:sz w:val="24"/>
          <w:szCs w:val="24"/>
        </w:rPr>
        <w:t>Ф</w:t>
      </w:r>
      <w:r w:rsidR="00AB234E">
        <w:rPr>
          <w:color w:val="000000"/>
          <w:sz w:val="24"/>
          <w:szCs w:val="24"/>
        </w:rPr>
        <w:t>ГОС СПО</w:t>
      </w:r>
      <w:r w:rsidRPr="007175D4">
        <w:rPr>
          <w:color w:val="000000"/>
          <w:sz w:val="24"/>
          <w:szCs w:val="24"/>
        </w:rPr>
        <w:t xml:space="preserve">, содержащую требования к </w:t>
      </w:r>
      <w:proofErr w:type="spellStart"/>
      <w:r w:rsidRPr="007175D4">
        <w:rPr>
          <w:color w:val="000000"/>
          <w:sz w:val="24"/>
          <w:szCs w:val="24"/>
        </w:rPr>
        <w:t>общепрофессиональным</w:t>
      </w:r>
      <w:proofErr w:type="spellEnd"/>
      <w:r w:rsidRPr="007175D4">
        <w:rPr>
          <w:color w:val="000000"/>
          <w:sz w:val="24"/>
          <w:szCs w:val="24"/>
        </w:rPr>
        <w:t xml:space="preserve"> и (или) </w:t>
      </w:r>
      <w:r w:rsidR="004C755B">
        <w:rPr>
          <w:color w:val="000000"/>
          <w:sz w:val="24"/>
          <w:szCs w:val="24"/>
        </w:rPr>
        <w:t>профессиональным</w:t>
      </w:r>
      <w:r w:rsidRPr="007175D4">
        <w:rPr>
          <w:color w:val="000000"/>
          <w:sz w:val="24"/>
          <w:szCs w:val="24"/>
        </w:rPr>
        <w:t xml:space="preserve"> знаниям и умениям в данной образовательной области;                           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</w:t>
      </w:r>
      <w:r w:rsidR="0077009E">
        <w:rPr>
          <w:color w:val="000000"/>
          <w:sz w:val="24"/>
          <w:szCs w:val="24"/>
        </w:rPr>
        <w:t>примерную</w:t>
      </w:r>
      <w:r w:rsidRPr="007175D4">
        <w:rPr>
          <w:color w:val="000000"/>
          <w:sz w:val="24"/>
          <w:szCs w:val="24"/>
        </w:rPr>
        <w:t xml:space="preserve"> учебную программу дисциплины, а в случае ее отсутствия – календарно-тематический план дисциплины, одобренный соответствующей </w:t>
      </w:r>
      <w:r w:rsidR="001F74EF">
        <w:rPr>
          <w:color w:val="000000"/>
          <w:sz w:val="24"/>
          <w:szCs w:val="24"/>
        </w:rPr>
        <w:t>методической</w:t>
      </w:r>
      <w:r w:rsidRPr="007175D4">
        <w:rPr>
          <w:color w:val="000000"/>
          <w:sz w:val="24"/>
          <w:szCs w:val="24"/>
        </w:rPr>
        <w:t xml:space="preserve"> комиссией и утвержденный директором </w:t>
      </w:r>
      <w:r w:rsidR="0077009E">
        <w:rPr>
          <w:color w:val="000000"/>
          <w:sz w:val="24"/>
          <w:szCs w:val="24"/>
        </w:rPr>
        <w:t>Учреждения</w:t>
      </w:r>
      <w:r w:rsidRPr="007175D4">
        <w:rPr>
          <w:color w:val="000000"/>
          <w:sz w:val="24"/>
          <w:szCs w:val="24"/>
        </w:rPr>
        <w:t>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 рабочую программу дисциплины;    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lastRenderedPageBreak/>
        <w:t>2.1.2.   Информационные ресурсы: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учебник (учебное пособие). В случае слабой обеспеченности ими либо несоответст</w:t>
      </w:r>
      <w:r w:rsidRPr="007175D4">
        <w:rPr>
          <w:color w:val="000000"/>
          <w:sz w:val="24"/>
          <w:szCs w:val="24"/>
        </w:rPr>
        <w:softHyphen/>
        <w:t>вия имеющихся учебных пособий программе разрабатывается курс лекций по дисциплине;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законодательные акты и другие нормативные документы, изучение которых предусмотрено программой дисциплины;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методические рекомендации для преподавателей (отражают особенности выбранной технологии обучения, проведения различных видов учебных занятий, порядок использования элементов УМК);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 графические материалы (рисунки, схемы, таблицы, графики и т.п.);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2.1.3.   Материалы практических (лабораторных) занятий по дисциплине включают: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</w:t>
      </w:r>
      <w:r w:rsidR="004C755B">
        <w:rPr>
          <w:color w:val="000000"/>
          <w:sz w:val="24"/>
          <w:szCs w:val="24"/>
        </w:rPr>
        <w:t xml:space="preserve">планы практических/лабораторных занятий с методическими рекомендациями </w:t>
      </w:r>
      <w:proofErr w:type="gramStart"/>
      <w:r w:rsidR="004C755B">
        <w:rPr>
          <w:color w:val="000000"/>
          <w:sz w:val="24"/>
          <w:szCs w:val="24"/>
        </w:rPr>
        <w:t>по</w:t>
      </w:r>
      <w:proofErr w:type="gramEnd"/>
      <w:r w:rsidR="004C755B">
        <w:rPr>
          <w:color w:val="000000"/>
          <w:sz w:val="24"/>
          <w:szCs w:val="24"/>
        </w:rPr>
        <w:t xml:space="preserve"> </w:t>
      </w:r>
      <w:proofErr w:type="gramStart"/>
      <w:r w:rsidR="004C755B">
        <w:rPr>
          <w:color w:val="000000"/>
          <w:sz w:val="24"/>
          <w:szCs w:val="24"/>
        </w:rPr>
        <w:t>их</w:t>
      </w:r>
      <w:proofErr w:type="gramEnd"/>
      <w:r w:rsidR="004C755B">
        <w:rPr>
          <w:color w:val="000000"/>
          <w:sz w:val="24"/>
          <w:szCs w:val="24"/>
        </w:rPr>
        <w:t xml:space="preserve"> </w:t>
      </w:r>
      <w:proofErr w:type="spellStart"/>
      <w:r w:rsidR="004C755B">
        <w:rPr>
          <w:color w:val="000000"/>
          <w:sz w:val="24"/>
          <w:szCs w:val="24"/>
        </w:rPr>
        <w:t>вполнению</w:t>
      </w:r>
      <w:proofErr w:type="spellEnd"/>
      <w:r w:rsidRPr="007175D4">
        <w:rPr>
          <w:color w:val="000000"/>
          <w:sz w:val="24"/>
          <w:szCs w:val="24"/>
        </w:rPr>
        <w:t>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проблемные задания (это могут быть производственные ситуации, темы рефератов и    учебных    исследований,    сценарии    дидактических    игр    и индивидуальные задания их участников;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 наглядные пособия, раздаточный материал; </w:t>
      </w:r>
    </w:p>
    <w:p w:rsidR="007175D4" w:rsidRDefault="007175D4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2.1.4.  </w:t>
      </w:r>
      <w:r w:rsidR="004C755B">
        <w:rPr>
          <w:color w:val="000000"/>
          <w:sz w:val="24"/>
          <w:szCs w:val="24"/>
        </w:rPr>
        <w:t>К</w:t>
      </w:r>
      <w:r w:rsidR="004C755B" w:rsidRPr="007175D4">
        <w:rPr>
          <w:color w:val="000000"/>
          <w:sz w:val="24"/>
          <w:szCs w:val="24"/>
        </w:rPr>
        <w:t>онтрольн</w:t>
      </w:r>
      <w:r w:rsidR="004C755B">
        <w:rPr>
          <w:color w:val="000000"/>
          <w:sz w:val="24"/>
          <w:szCs w:val="24"/>
        </w:rPr>
        <w:t>о-оценочные средства</w:t>
      </w:r>
      <w:r w:rsidRPr="007175D4">
        <w:rPr>
          <w:color w:val="000000"/>
          <w:sz w:val="24"/>
          <w:szCs w:val="24"/>
        </w:rPr>
        <w:t>:</w:t>
      </w:r>
    </w:p>
    <w:p w:rsidR="004C755B" w:rsidRPr="007175D4" w:rsidRDefault="004C755B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паспорт комплекта оценочных средств;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</w:t>
      </w:r>
      <w:r w:rsidR="00442757">
        <w:rPr>
          <w:color w:val="000000"/>
          <w:sz w:val="24"/>
          <w:szCs w:val="24"/>
        </w:rPr>
        <w:t xml:space="preserve"> показатели и</w:t>
      </w:r>
      <w:r w:rsidRPr="007175D4">
        <w:rPr>
          <w:color w:val="000000"/>
          <w:sz w:val="24"/>
          <w:szCs w:val="24"/>
        </w:rPr>
        <w:t xml:space="preserve"> критерии оценки результатов учебной деятельности </w:t>
      </w:r>
      <w:r w:rsidR="0077009E">
        <w:rPr>
          <w:color w:val="000000"/>
          <w:sz w:val="24"/>
          <w:szCs w:val="24"/>
        </w:rPr>
        <w:t>обучающихся</w:t>
      </w:r>
      <w:r w:rsidRPr="007175D4">
        <w:rPr>
          <w:color w:val="000000"/>
          <w:sz w:val="24"/>
          <w:szCs w:val="24"/>
        </w:rPr>
        <w:t xml:space="preserve"> по дисципли</w:t>
      </w:r>
      <w:r w:rsidRPr="007175D4">
        <w:rPr>
          <w:color w:val="000000"/>
          <w:sz w:val="24"/>
          <w:szCs w:val="24"/>
        </w:rPr>
        <w:softHyphen/>
        <w:t>не;</w:t>
      </w:r>
    </w:p>
    <w:p w:rsidR="007175D4" w:rsidRDefault="00442757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-комплект оценочных средств, включая </w:t>
      </w:r>
      <w:r w:rsidRPr="007175D4">
        <w:rPr>
          <w:color w:val="000000"/>
          <w:sz w:val="24"/>
          <w:szCs w:val="24"/>
        </w:rPr>
        <w:t xml:space="preserve"> экзаменационные материалы (перечень вопросов и заданий, билеты);</w:t>
      </w:r>
    </w:p>
    <w:p w:rsidR="00442757" w:rsidRPr="007175D4" w:rsidRDefault="00442757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 xml:space="preserve"> для проверки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общих компетенций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2.2.   Помимо перечисленных обязательных элементов, УМК дисциплины в зависимо</w:t>
      </w:r>
      <w:r w:rsidRPr="007175D4">
        <w:rPr>
          <w:color w:val="000000"/>
          <w:sz w:val="24"/>
          <w:szCs w:val="24"/>
        </w:rPr>
        <w:softHyphen/>
        <w:t>сти, от ее содержания может включать: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глоссарий (словарь понятий);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 </w:t>
      </w:r>
      <w:proofErr w:type="spellStart"/>
      <w:r w:rsidR="000A6D8F">
        <w:rPr>
          <w:color w:val="000000"/>
          <w:sz w:val="24"/>
          <w:szCs w:val="24"/>
        </w:rPr>
        <w:t>мультимедийную</w:t>
      </w:r>
      <w:proofErr w:type="spellEnd"/>
      <w:r w:rsidR="000A6D8F">
        <w:rPr>
          <w:color w:val="000000"/>
          <w:sz w:val="24"/>
          <w:szCs w:val="24"/>
        </w:rPr>
        <w:t xml:space="preserve"> презентацию</w:t>
      </w:r>
      <w:r w:rsidRPr="007175D4">
        <w:rPr>
          <w:color w:val="000000"/>
          <w:sz w:val="24"/>
          <w:szCs w:val="24"/>
        </w:rPr>
        <w:t>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аудио-, видеоматериалы;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компьютерные программы;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рабоч</w:t>
      </w:r>
      <w:r w:rsidR="001F74EF">
        <w:rPr>
          <w:color w:val="000000"/>
          <w:sz w:val="24"/>
          <w:szCs w:val="24"/>
        </w:rPr>
        <w:t xml:space="preserve">ую </w:t>
      </w:r>
      <w:r w:rsidRPr="007175D4">
        <w:rPr>
          <w:color w:val="000000"/>
          <w:sz w:val="24"/>
          <w:szCs w:val="24"/>
        </w:rPr>
        <w:t>тетрадь по дисциплине;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сборник задач;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тренировочные задания с решением приведенных заданий;</w:t>
      </w:r>
    </w:p>
    <w:p w:rsidR="007175D4" w:rsidRDefault="007175D4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175D4">
        <w:rPr>
          <w:color w:val="000000"/>
          <w:sz w:val="24"/>
          <w:szCs w:val="24"/>
        </w:rPr>
        <w:t>-</w:t>
      </w:r>
      <w:r w:rsidR="001F74EF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>формы рейтинг</w:t>
      </w:r>
      <w:r w:rsidR="000A6D8F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>-</w:t>
      </w:r>
      <w:r w:rsidR="000A6D8F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 xml:space="preserve">листов (если выбранная образовательная технология предполагает рейтинговый    контроль   результатов   учебной   деятельности </w:t>
      </w:r>
      <w:r w:rsidR="0077009E">
        <w:rPr>
          <w:color w:val="000000"/>
          <w:sz w:val="24"/>
          <w:szCs w:val="24"/>
        </w:rPr>
        <w:t>обучающихся</w:t>
      </w:r>
      <w:r w:rsidRPr="007175D4">
        <w:rPr>
          <w:color w:val="000000"/>
          <w:sz w:val="24"/>
          <w:szCs w:val="24"/>
        </w:rPr>
        <w:t>);</w:t>
      </w:r>
    </w:p>
    <w:p w:rsidR="00FA4D77" w:rsidRPr="007175D4" w:rsidRDefault="00FA4D77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7175D4">
        <w:rPr>
          <w:b/>
          <w:color w:val="000000"/>
          <w:sz w:val="24"/>
          <w:szCs w:val="24"/>
        </w:rPr>
        <w:t xml:space="preserve">3. Дидактические требования  к УМК 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3.1. УМК должны отвечать следующим дидактическим требованиям: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3.1.1. Требование научности — предполагает формирование у </w:t>
      </w:r>
      <w:r w:rsidR="0077009E">
        <w:rPr>
          <w:color w:val="000000"/>
          <w:sz w:val="24"/>
          <w:szCs w:val="24"/>
        </w:rPr>
        <w:t>обучающихся</w:t>
      </w:r>
      <w:r w:rsidRPr="007175D4">
        <w:rPr>
          <w:color w:val="000000"/>
          <w:sz w:val="24"/>
          <w:szCs w:val="24"/>
        </w:rPr>
        <w:t xml:space="preserve"> научного мировоззрения, достоверных представлений об общих и специальных методах научного по</w:t>
      </w:r>
      <w:r w:rsidRPr="007175D4">
        <w:rPr>
          <w:color w:val="000000"/>
          <w:sz w:val="24"/>
          <w:szCs w:val="24"/>
        </w:rPr>
        <w:softHyphen/>
        <w:t>знания;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3.1.2. Требование доступности предполагает определение степени теоретиче</w:t>
      </w:r>
      <w:r w:rsidRPr="007175D4">
        <w:rPr>
          <w:color w:val="000000"/>
          <w:sz w:val="24"/>
          <w:szCs w:val="24"/>
        </w:rPr>
        <w:softHyphen/>
        <w:t>ской сложности и глубины изучения учебного материала сообразно возрастным особенно</w:t>
      </w:r>
      <w:r w:rsidRPr="007175D4">
        <w:rPr>
          <w:color w:val="000000"/>
          <w:sz w:val="24"/>
          <w:szCs w:val="24"/>
        </w:rPr>
        <w:softHyphen/>
        <w:t xml:space="preserve">стям </w:t>
      </w:r>
      <w:proofErr w:type="gramStart"/>
      <w:r w:rsidR="0077009E">
        <w:rPr>
          <w:color w:val="000000"/>
          <w:sz w:val="24"/>
          <w:szCs w:val="24"/>
        </w:rPr>
        <w:t>обучающихся</w:t>
      </w:r>
      <w:proofErr w:type="gramEnd"/>
      <w:r w:rsidRPr="007175D4">
        <w:rPr>
          <w:color w:val="000000"/>
          <w:sz w:val="24"/>
          <w:szCs w:val="24"/>
        </w:rPr>
        <w:t>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3.1.3.</w:t>
      </w:r>
      <w:r w:rsidR="000A6D8F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>Требование прочности усвоения знаний, умений предполагает глубокое ос</w:t>
      </w:r>
      <w:r w:rsidRPr="007175D4">
        <w:rPr>
          <w:color w:val="000000"/>
          <w:sz w:val="24"/>
          <w:szCs w:val="24"/>
        </w:rPr>
        <w:softHyphen/>
        <w:t>мысление учебного материала и сто рассредоточенное запоминание;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3.1.4. Требование систематичности и последовательности обучении означает обеспечение последовательного усвоения </w:t>
      </w:r>
      <w:proofErr w:type="gramStart"/>
      <w:r w:rsidR="0077009E">
        <w:rPr>
          <w:color w:val="000000"/>
          <w:sz w:val="24"/>
          <w:szCs w:val="24"/>
        </w:rPr>
        <w:t>обучающимися</w:t>
      </w:r>
      <w:proofErr w:type="gramEnd"/>
      <w:r w:rsidRPr="007175D4">
        <w:rPr>
          <w:color w:val="000000"/>
          <w:sz w:val="24"/>
          <w:szCs w:val="24"/>
        </w:rPr>
        <w:t xml:space="preserve"> о</w:t>
      </w:r>
      <w:r w:rsidR="000A6D8F">
        <w:rPr>
          <w:color w:val="000000"/>
          <w:sz w:val="24"/>
          <w:szCs w:val="24"/>
        </w:rPr>
        <w:t>пределенной системы знаний, уме</w:t>
      </w:r>
      <w:r w:rsidRPr="007175D4">
        <w:rPr>
          <w:color w:val="000000"/>
          <w:sz w:val="24"/>
          <w:szCs w:val="24"/>
        </w:rPr>
        <w:t>ний в изучаемой предметной области;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lastRenderedPageBreak/>
        <w:t xml:space="preserve">3.1.5. Требование </w:t>
      </w:r>
      <w:proofErr w:type="spellStart"/>
      <w:r w:rsidRPr="007175D4">
        <w:rPr>
          <w:color w:val="000000"/>
          <w:sz w:val="24"/>
          <w:szCs w:val="24"/>
        </w:rPr>
        <w:t>проблемности</w:t>
      </w:r>
      <w:proofErr w:type="spellEnd"/>
      <w:r w:rsidRPr="007175D4">
        <w:rPr>
          <w:color w:val="000000"/>
          <w:sz w:val="24"/>
          <w:szCs w:val="24"/>
        </w:rPr>
        <w:t xml:space="preserve"> - предполагает возрастание мыслительной активности </w:t>
      </w:r>
      <w:r w:rsidR="0077009E">
        <w:rPr>
          <w:color w:val="000000"/>
          <w:sz w:val="24"/>
          <w:szCs w:val="24"/>
        </w:rPr>
        <w:t>обучающихся</w:t>
      </w:r>
      <w:r w:rsidRPr="007175D4">
        <w:rPr>
          <w:color w:val="000000"/>
          <w:sz w:val="24"/>
          <w:szCs w:val="24"/>
        </w:rPr>
        <w:t xml:space="preserve"> в процессе систематического выполнения ими проблемных заданий;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3.1.6. Требование познавательной самостоятельности </w:t>
      </w:r>
      <w:r w:rsidR="0077009E">
        <w:rPr>
          <w:color w:val="000000"/>
          <w:sz w:val="24"/>
          <w:szCs w:val="24"/>
        </w:rPr>
        <w:t>обучающихся</w:t>
      </w:r>
      <w:r w:rsidRPr="007175D4">
        <w:rPr>
          <w:color w:val="000000"/>
          <w:sz w:val="24"/>
          <w:szCs w:val="24"/>
        </w:rPr>
        <w:t xml:space="preserve"> - предполагает обеспечение самостоятельных учебных действий </w:t>
      </w:r>
      <w:r w:rsidR="0077009E">
        <w:rPr>
          <w:color w:val="000000"/>
          <w:sz w:val="24"/>
          <w:szCs w:val="24"/>
        </w:rPr>
        <w:t>обучающихся</w:t>
      </w:r>
      <w:r w:rsidRPr="007175D4">
        <w:rPr>
          <w:color w:val="000000"/>
          <w:sz w:val="24"/>
          <w:szCs w:val="24"/>
        </w:rPr>
        <w:t xml:space="preserve"> при четком понимании конечных целей и задач учебной деятельности;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3.1.7.</w:t>
      </w:r>
      <w:r w:rsidR="000A6D8F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>Требование вариативности обучения        означает создание д</w:t>
      </w:r>
      <w:r w:rsidR="0077009E">
        <w:rPr>
          <w:color w:val="000000"/>
          <w:sz w:val="24"/>
          <w:szCs w:val="24"/>
        </w:rPr>
        <w:t xml:space="preserve">ля </w:t>
      </w:r>
      <w:r w:rsidRPr="007175D4">
        <w:rPr>
          <w:color w:val="000000"/>
          <w:sz w:val="24"/>
          <w:szCs w:val="24"/>
        </w:rPr>
        <w:t xml:space="preserve">каждого </w:t>
      </w:r>
      <w:r w:rsidR="0077009E">
        <w:rPr>
          <w:color w:val="000000"/>
          <w:sz w:val="24"/>
          <w:szCs w:val="24"/>
        </w:rPr>
        <w:t xml:space="preserve">обучающегося </w:t>
      </w:r>
      <w:r w:rsidRPr="007175D4">
        <w:rPr>
          <w:color w:val="000000"/>
          <w:sz w:val="24"/>
          <w:szCs w:val="24"/>
        </w:rPr>
        <w:t>условий самостоятельного выбора, принятия ответственного ре</w:t>
      </w:r>
      <w:r w:rsidRPr="007175D4">
        <w:rPr>
          <w:color w:val="000000"/>
          <w:sz w:val="24"/>
          <w:szCs w:val="24"/>
        </w:rPr>
        <w:softHyphen/>
        <w:t>шения,   развития   альтернативного   и   самостоятельного мышления;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3.1.8.</w:t>
      </w:r>
      <w:r w:rsidR="000A6D8F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>Требование наглядности предполагает необходимость у</w:t>
      </w:r>
      <w:r w:rsidR="000A6D8F">
        <w:rPr>
          <w:color w:val="000000"/>
          <w:sz w:val="24"/>
          <w:szCs w:val="24"/>
        </w:rPr>
        <w:t>ч</w:t>
      </w:r>
      <w:r w:rsidRPr="007175D4">
        <w:rPr>
          <w:color w:val="000000"/>
          <w:sz w:val="24"/>
          <w:szCs w:val="24"/>
        </w:rPr>
        <w:t>ета чувствен</w:t>
      </w:r>
      <w:r w:rsidRPr="007175D4">
        <w:rPr>
          <w:color w:val="000000"/>
          <w:sz w:val="24"/>
          <w:szCs w:val="24"/>
        </w:rPr>
        <w:softHyphen/>
        <w:t>ного восприятия изучаемых объектов, их макетов или моделей, графических мате</w:t>
      </w:r>
      <w:r w:rsidRPr="007175D4">
        <w:rPr>
          <w:color w:val="000000"/>
          <w:sz w:val="24"/>
          <w:szCs w:val="24"/>
        </w:rPr>
        <w:softHyphen/>
        <w:t>риалов, аудио- и видеоматериалов;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3.1.9</w:t>
      </w:r>
      <w:r w:rsidR="000A6D8F">
        <w:rPr>
          <w:color w:val="000000"/>
          <w:sz w:val="24"/>
          <w:szCs w:val="24"/>
        </w:rPr>
        <w:t xml:space="preserve">. </w:t>
      </w:r>
      <w:r w:rsidRPr="007175D4">
        <w:rPr>
          <w:color w:val="000000"/>
          <w:sz w:val="24"/>
          <w:szCs w:val="24"/>
        </w:rPr>
        <w:t>Требование повышения практической направленности обучения, экономиче</w:t>
      </w:r>
      <w:r w:rsidRPr="007175D4">
        <w:rPr>
          <w:color w:val="000000"/>
          <w:sz w:val="24"/>
          <w:szCs w:val="24"/>
        </w:rPr>
        <w:softHyphen/>
        <w:t>ского и экологического образования и воспитания учащихся означает выделение и реализацию практического, экономического экологического аспектов содержание дисциплины  (раздела,  модуля, отдельного занятия).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3.2.         Главным критерием качества УМК является соответствие результатов  обучения учащихся требованиям </w:t>
      </w:r>
      <w:r w:rsidR="0077009E">
        <w:rPr>
          <w:color w:val="000000"/>
          <w:sz w:val="24"/>
          <w:szCs w:val="24"/>
        </w:rPr>
        <w:t>ФГОС СПО</w:t>
      </w:r>
      <w:r w:rsidRPr="007175D4">
        <w:rPr>
          <w:color w:val="000000"/>
          <w:sz w:val="24"/>
          <w:szCs w:val="24"/>
        </w:rPr>
        <w:t>.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175D4" w:rsidRDefault="007175D4" w:rsidP="000A6D8F">
      <w:pPr>
        <w:widowControl/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0A6D8F">
        <w:rPr>
          <w:b/>
          <w:color w:val="000000"/>
          <w:sz w:val="24"/>
          <w:szCs w:val="24"/>
        </w:rPr>
        <w:t>4. Методические требования к УМК</w:t>
      </w:r>
      <w:r w:rsidR="000A6D8F">
        <w:rPr>
          <w:b/>
          <w:color w:val="000000"/>
          <w:sz w:val="24"/>
          <w:szCs w:val="24"/>
        </w:rPr>
        <w:t>.</w:t>
      </w:r>
    </w:p>
    <w:p w:rsidR="000A6D8F" w:rsidRPr="000A6D8F" w:rsidRDefault="000A6D8F" w:rsidP="000A6D8F">
      <w:pPr>
        <w:widowControl/>
        <w:shd w:val="clear" w:color="auto" w:fill="FFFFFF"/>
        <w:ind w:firstLine="708"/>
        <w:jc w:val="both"/>
        <w:rPr>
          <w:b/>
          <w:sz w:val="24"/>
          <w:szCs w:val="24"/>
        </w:rPr>
      </w:pP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4.1. Усвоение </w:t>
      </w:r>
      <w:proofErr w:type="gramStart"/>
      <w:r w:rsidR="0077009E">
        <w:rPr>
          <w:color w:val="000000"/>
          <w:sz w:val="24"/>
          <w:szCs w:val="24"/>
        </w:rPr>
        <w:t>обучающимися</w:t>
      </w:r>
      <w:proofErr w:type="gramEnd"/>
      <w:r w:rsidRPr="007175D4">
        <w:rPr>
          <w:color w:val="000000"/>
          <w:sz w:val="24"/>
          <w:szCs w:val="24"/>
        </w:rPr>
        <w:t xml:space="preserve"> содержания дисциплины во многом зависит от композиционной структуры и объема теоретического (лекционного) материала. Для максимального обеспечения его понимания и усвоения необходимо:</w:t>
      </w:r>
    </w:p>
    <w:p w:rsidR="007175D4" w:rsidRPr="000A6D8F" w:rsidRDefault="007175D4" w:rsidP="000A6D8F">
      <w:pPr>
        <w:shd w:val="clear" w:color="auto" w:fill="FFFFFF"/>
        <w:tabs>
          <w:tab w:val="left" w:pos="1330"/>
        </w:tabs>
        <w:ind w:firstLine="709"/>
        <w:jc w:val="both"/>
        <w:rPr>
          <w:color w:val="000000"/>
          <w:sz w:val="24"/>
          <w:szCs w:val="24"/>
        </w:rPr>
      </w:pPr>
      <w:r w:rsidRPr="007175D4">
        <w:rPr>
          <w:color w:val="000000"/>
          <w:sz w:val="24"/>
          <w:szCs w:val="24"/>
        </w:rPr>
        <w:t>4.1.1.  Провести  четкую  и   более  глубокую   структуризацию  текста, дробление</w:t>
      </w:r>
      <w:r w:rsidR="000A6D8F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 xml:space="preserve">учебного материала на небольшие, легко воспринимаемые порции информации    (вопросы, </w:t>
      </w:r>
      <w:proofErr w:type="spellStart"/>
      <w:r w:rsidRPr="007175D4">
        <w:rPr>
          <w:color w:val="000000"/>
          <w:sz w:val="24"/>
          <w:szCs w:val="24"/>
        </w:rPr>
        <w:t>подвопросы</w:t>
      </w:r>
      <w:proofErr w:type="spellEnd"/>
      <w:r w:rsidRPr="007175D4">
        <w:rPr>
          <w:color w:val="000000"/>
          <w:sz w:val="24"/>
          <w:szCs w:val="24"/>
        </w:rPr>
        <w:t>,  пункты,   подпункты),   их  нумерацию, маркировку;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4.1.2.   Исключить дублирование материала;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4.1.3. Проблемные задачи должны основываться на современных примерах из практики и содержать необходимые пояснения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4.2. Задания для текущего и тематического контроля должны включать вопросы, со</w:t>
      </w:r>
      <w:r w:rsidRPr="007175D4">
        <w:rPr>
          <w:color w:val="000000"/>
          <w:sz w:val="24"/>
          <w:szCs w:val="24"/>
        </w:rPr>
        <w:softHyphen/>
        <w:t xml:space="preserve">держащиеся в программе дисциплины  и быть по возможности </w:t>
      </w:r>
      <w:proofErr w:type="spellStart"/>
      <w:r w:rsidRPr="007175D4">
        <w:rPr>
          <w:color w:val="000000"/>
          <w:sz w:val="24"/>
          <w:szCs w:val="24"/>
        </w:rPr>
        <w:t>разноуровневыми</w:t>
      </w:r>
      <w:proofErr w:type="spellEnd"/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175D4" w:rsidRDefault="007175D4" w:rsidP="00AB234E">
      <w:pPr>
        <w:widowControl/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7175D4">
        <w:rPr>
          <w:b/>
          <w:color w:val="000000"/>
          <w:sz w:val="24"/>
          <w:szCs w:val="24"/>
        </w:rPr>
        <w:t>5. Технические требования к УМК</w:t>
      </w:r>
      <w:r w:rsidR="000A6D8F">
        <w:rPr>
          <w:b/>
          <w:color w:val="000000"/>
          <w:sz w:val="24"/>
          <w:szCs w:val="24"/>
        </w:rPr>
        <w:t>.</w:t>
      </w:r>
    </w:p>
    <w:p w:rsidR="000A6D8F" w:rsidRPr="007175D4" w:rsidRDefault="000A6D8F" w:rsidP="00AB234E">
      <w:pPr>
        <w:widowControl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5.1. Учебно-методические комплексы готовятся для </w:t>
      </w:r>
      <w:proofErr w:type="gramStart"/>
      <w:r w:rsidRPr="007175D4">
        <w:rPr>
          <w:color w:val="000000"/>
          <w:sz w:val="24"/>
          <w:szCs w:val="24"/>
        </w:rPr>
        <w:t>использования</w:t>
      </w:r>
      <w:proofErr w:type="gramEnd"/>
      <w:r w:rsidRPr="007175D4">
        <w:rPr>
          <w:color w:val="000000"/>
          <w:sz w:val="24"/>
          <w:szCs w:val="24"/>
        </w:rPr>
        <w:t xml:space="preserve"> как на бумажных, так и на электронных носителях информации.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5.2.</w:t>
      </w:r>
      <w:r w:rsidR="000A6D8F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>Печатный вариант УМК должен быть набран на компьютере. При этом должны быть соблюде</w:t>
      </w:r>
      <w:r w:rsidRPr="007175D4">
        <w:rPr>
          <w:color w:val="000000"/>
          <w:sz w:val="24"/>
          <w:szCs w:val="24"/>
        </w:rPr>
        <w:softHyphen/>
        <w:t>ны следующие требования: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5.2.1. Текст набирается в формате </w:t>
      </w:r>
      <w:r w:rsidRPr="007175D4">
        <w:rPr>
          <w:color w:val="000000"/>
          <w:sz w:val="24"/>
          <w:szCs w:val="24"/>
          <w:lang w:val="en-US"/>
        </w:rPr>
        <w:t>MS</w:t>
      </w:r>
      <w:r w:rsidRPr="007175D4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  <w:lang w:val="en-US"/>
        </w:rPr>
        <w:t>Word</w:t>
      </w:r>
      <w:r w:rsidRPr="007175D4">
        <w:rPr>
          <w:color w:val="000000"/>
          <w:sz w:val="24"/>
          <w:szCs w:val="24"/>
        </w:rPr>
        <w:t>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5.2.2. Стандартная страница текста - страница формата А</w:t>
      </w:r>
      <w:proofErr w:type="gramStart"/>
      <w:r w:rsidRPr="007175D4">
        <w:rPr>
          <w:color w:val="000000"/>
          <w:sz w:val="24"/>
          <w:szCs w:val="24"/>
        </w:rPr>
        <w:t>4</w:t>
      </w:r>
      <w:proofErr w:type="gramEnd"/>
      <w:r w:rsidRPr="007175D4">
        <w:rPr>
          <w:color w:val="000000"/>
          <w:sz w:val="24"/>
          <w:szCs w:val="24"/>
        </w:rPr>
        <w:t>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5.2.3. Нумерация страниц УМК может производиться как непрерывно, начиная с ти</w:t>
      </w:r>
      <w:r w:rsidRPr="007175D4">
        <w:rPr>
          <w:color w:val="000000"/>
          <w:sz w:val="24"/>
          <w:szCs w:val="24"/>
        </w:rPr>
        <w:softHyphen/>
        <w:t>тульного листа и до последней страницы («сквозная» нумерация), так и отдельно для каждой структурной части УМК;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5.2.4. Режим выравнивания текста «по ширине» (за исключением заголов</w:t>
      </w:r>
      <w:r w:rsidRPr="007175D4">
        <w:rPr>
          <w:color w:val="000000"/>
          <w:sz w:val="24"/>
          <w:szCs w:val="24"/>
        </w:rPr>
        <w:softHyphen/>
        <w:t>ков);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5.2.5.    </w:t>
      </w:r>
      <w:proofErr w:type="gramStart"/>
      <w:r w:rsidRPr="007175D4">
        <w:rPr>
          <w:color w:val="000000"/>
          <w:sz w:val="24"/>
          <w:szCs w:val="24"/>
        </w:rPr>
        <w:t>Отдельные термины, ключевые слова, имена, определения, понятия, формули</w:t>
      </w:r>
      <w:r w:rsidRPr="007175D4">
        <w:rPr>
          <w:color w:val="000000"/>
          <w:sz w:val="24"/>
          <w:szCs w:val="24"/>
        </w:rPr>
        <w:softHyphen/>
        <w:t>ровки правил (законов), могут выделяться полужирным шрифтом, курсивом, под</w:t>
      </w:r>
      <w:r w:rsidRPr="007175D4">
        <w:rPr>
          <w:color w:val="000000"/>
          <w:sz w:val="24"/>
          <w:szCs w:val="24"/>
        </w:rPr>
        <w:softHyphen/>
        <w:t>черкиванием, цветом, размером кегля один раз, когда они появляются впервые в тек</w:t>
      </w:r>
      <w:r w:rsidRPr="007175D4">
        <w:rPr>
          <w:color w:val="000000"/>
          <w:sz w:val="24"/>
          <w:szCs w:val="24"/>
        </w:rPr>
        <w:softHyphen/>
        <w:t>сте.</w:t>
      </w:r>
      <w:proofErr w:type="gramEnd"/>
    </w:p>
    <w:p w:rsidR="007175D4" w:rsidRDefault="007175D4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175D4">
        <w:rPr>
          <w:color w:val="000000"/>
          <w:sz w:val="24"/>
          <w:szCs w:val="24"/>
        </w:rPr>
        <w:t>5.3.     Печатный вариант УМК размещается в папке (папках) со скоро</w:t>
      </w:r>
      <w:r w:rsidRPr="007175D4">
        <w:rPr>
          <w:color w:val="000000"/>
          <w:sz w:val="24"/>
          <w:szCs w:val="24"/>
        </w:rPr>
        <w:softHyphen/>
        <w:t>сшивателем</w:t>
      </w:r>
      <w:r w:rsidR="00442757">
        <w:rPr>
          <w:color w:val="000000"/>
          <w:sz w:val="24"/>
          <w:szCs w:val="24"/>
        </w:rPr>
        <w:t xml:space="preserve"> в методической базе Учреждения</w:t>
      </w:r>
      <w:r w:rsidRPr="007175D4">
        <w:rPr>
          <w:color w:val="000000"/>
          <w:sz w:val="24"/>
          <w:szCs w:val="24"/>
        </w:rPr>
        <w:t>.</w:t>
      </w:r>
    </w:p>
    <w:p w:rsidR="00305CAC" w:rsidRPr="007175D4" w:rsidRDefault="00305CAC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A6D8F" w:rsidRDefault="007175D4" w:rsidP="00AB234E">
      <w:pPr>
        <w:widowControl/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7175D4">
        <w:rPr>
          <w:b/>
          <w:color w:val="000000"/>
          <w:sz w:val="24"/>
          <w:szCs w:val="24"/>
        </w:rPr>
        <w:lastRenderedPageBreak/>
        <w:t>6. Порядок предоставления УМК для использовани</w:t>
      </w:r>
      <w:r w:rsidR="00442757">
        <w:rPr>
          <w:b/>
          <w:color w:val="000000"/>
          <w:sz w:val="24"/>
          <w:szCs w:val="24"/>
        </w:rPr>
        <w:t>я</w:t>
      </w:r>
      <w:r w:rsidRPr="007175D4">
        <w:rPr>
          <w:b/>
          <w:color w:val="000000"/>
          <w:sz w:val="24"/>
          <w:szCs w:val="24"/>
        </w:rPr>
        <w:t xml:space="preserve"> в учебном процессе</w:t>
      </w:r>
      <w:r w:rsidR="000A6D8F">
        <w:rPr>
          <w:b/>
          <w:color w:val="000000"/>
          <w:sz w:val="24"/>
          <w:szCs w:val="24"/>
        </w:rPr>
        <w:t>.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b/>
          <w:sz w:val="24"/>
          <w:szCs w:val="24"/>
        </w:rPr>
      </w:pPr>
      <w:r w:rsidRPr="007175D4">
        <w:rPr>
          <w:b/>
          <w:color w:val="000000"/>
          <w:sz w:val="24"/>
          <w:szCs w:val="24"/>
        </w:rPr>
        <w:t xml:space="preserve"> 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6.1. Решение о признании УМК в качестве учебно-методического пособия для </w:t>
      </w:r>
      <w:r w:rsidR="0077009E">
        <w:rPr>
          <w:color w:val="000000"/>
          <w:sz w:val="24"/>
          <w:szCs w:val="24"/>
        </w:rPr>
        <w:t>обучающихся</w:t>
      </w:r>
      <w:r w:rsidR="000A6D8F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 xml:space="preserve">и преподавателей   </w:t>
      </w:r>
      <w:r w:rsidR="0077009E">
        <w:rPr>
          <w:color w:val="000000"/>
          <w:sz w:val="24"/>
          <w:szCs w:val="24"/>
        </w:rPr>
        <w:t>Учреждения</w:t>
      </w:r>
      <w:r w:rsidRPr="007175D4">
        <w:rPr>
          <w:color w:val="000000"/>
          <w:sz w:val="24"/>
          <w:szCs w:val="24"/>
        </w:rPr>
        <w:t xml:space="preserve">   принимает  соответствующая </w:t>
      </w:r>
      <w:r w:rsidR="00442757">
        <w:rPr>
          <w:color w:val="000000"/>
          <w:sz w:val="24"/>
          <w:szCs w:val="24"/>
        </w:rPr>
        <w:t xml:space="preserve">методическая </w:t>
      </w:r>
      <w:r w:rsidRPr="007175D4">
        <w:rPr>
          <w:color w:val="000000"/>
          <w:sz w:val="24"/>
          <w:szCs w:val="24"/>
        </w:rPr>
        <w:t xml:space="preserve"> комиссия.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6.3. </w:t>
      </w:r>
      <w:r w:rsidR="00442757">
        <w:rPr>
          <w:color w:val="000000"/>
          <w:sz w:val="24"/>
          <w:szCs w:val="24"/>
        </w:rPr>
        <w:t>Методическая</w:t>
      </w:r>
      <w:r w:rsidRPr="007175D4">
        <w:rPr>
          <w:color w:val="000000"/>
          <w:sz w:val="24"/>
          <w:szCs w:val="24"/>
        </w:rPr>
        <w:t xml:space="preserve"> комиссия должна вынести свое решение о качестве содержа</w:t>
      </w:r>
      <w:r w:rsidRPr="007175D4">
        <w:rPr>
          <w:color w:val="000000"/>
          <w:sz w:val="24"/>
          <w:szCs w:val="24"/>
        </w:rPr>
        <w:softHyphen/>
        <w:t xml:space="preserve">ния УМК </w:t>
      </w:r>
      <w:r w:rsidR="00637BEB">
        <w:rPr>
          <w:color w:val="000000"/>
          <w:sz w:val="24"/>
          <w:szCs w:val="24"/>
        </w:rPr>
        <w:t>в месячный срок</w:t>
      </w:r>
      <w:r w:rsidRPr="007175D4">
        <w:rPr>
          <w:color w:val="000000"/>
          <w:sz w:val="24"/>
          <w:szCs w:val="24"/>
        </w:rPr>
        <w:t>.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6.4. При необходимости </w:t>
      </w:r>
      <w:r w:rsidR="00637BEB">
        <w:rPr>
          <w:color w:val="000000"/>
          <w:sz w:val="24"/>
          <w:szCs w:val="24"/>
        </w:rPr>
        <w:t>методическая</w:t>
      </w:r>
      <w:r w:rsidRPr="007175D4">
        <w:rPr>
          <w:color w:val="000000"/>
          <w:sz w:val="24"/>
          <w:szCs w:val="24"/>
        </w:rPr>
        <w:t xml:space="preserve"> комиссия имеет право назначить рецензен</w:t>
      </w:r>
      <w:r w:rsidRPr="007175D4">
        <w:rPr>
          <w:color w:val="000000"/>
          <w:sz w:val="24"/>
          <w:szCs w:val="24"/>
        </w:rPr>
        <w:softHyphen/>
        <w:t xml:space="preserve">та из числа педагогических работников </w:t>
      </w:r>
      <w:r w:rsidR="0077009E">
        <w:rPr>
          <w:color w:val="000000"/>
          <w:sz w:val="24"/>
          <w:szCs w:val="24"/>
        </w:rPr>
        <w:t>Учреждения</w:t>
      </w:r>
      <w:r w:rsidRPr="007175D4">
        <w:rPr>
          <w:color w:val="000000"/>
          <w:sz w:val="24"/>
          <w:szCs w:val="24"/>
        </w:rPr>
        <w:t>.</w:t>
      </w:r>
    </w:p>
    <w:p w:rsidR="007175D4" w:rsidRPr="007175D4" w:rsidRDefault="00637BEB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6.6.  </w:t>
      </w:r>
      <w:proofErr w:type="gramStart"/>
      <w:r>
        <w:rPr>
          <w:color w:val="000000"/>
          <w:sz w:val="24"/>
          <w:szCs w:val="24"/>
        </w:rPr>
        <w:t>О</w:t>
      </w:r>
      <w:r w:rsidR="007175D4" w:rsidRPr="007175D4">
        <w:rPr>
          <w:color w:val="000000"/>
          <w:sz w:val="24"/>
          <w:szCs w:val="24"/>
        </w:rPr>
        <w:t>добрен</w:t>
      </w:r>
      <w:r w:rsidR="007175D4" w:rsidRPr="007175D4">
        <w:rPr>
          <w:color w:val="000000"/>
          <w:sz w:val="24"/>
          <w:szCs w:val="24"/>
        </w:rPr>
        <w:softHyphen/>
        <w:t>ный</w:t>
      </w:r>
      <w:proofErr w:type="gramEnd"/>
      <w:r>
        <w:rPr>
          <w:color w:val="000000"/>
          <w:sz w:val="24"/>
          <w:szCs w:val="24"/>
        </w:rPr>
        <w:t xml:space="preserve"> методической </w:t>
      </w:r>
      <w:r w:rsidR="007175D4" w:rsidRPr="007175D4">
        <w:rPr>
          <w:color w:val="000000"/>
          <w:sz w:val="24"/>
          <w:szCs w:val="24"/>
        </w:rPr>
        <w:t xml:space="preserve"> комиссией </w:t>
      </w:r>
      <w:r>
        <w:rPr>
          <w:color w:val="000000"/>
          <w:sz w:val="24"/>
          <w:szCs w:val="24"/>
        </w:rPr>
        <w:t>УМК</w:t>
      </w:r>
      <w:r w:rsidRPr="007175D4">
        <w:rPr>
          <w:color w:val="000000"/>
          <w:sz w:val="24"/>
          <w:szCs w:val="24"/>
        </w:rPr>
        <w:t xml:space="preserve"> </w:t>
      </w:r>
      <w:r w:rsidR="007175D4" w:rsidRPr="007175D4">
        <w:rPr>
          <w:color w:val="000000"/>
          <w:sz w:val="24"/>
          <w:szCs w:val="24"/>
        </w:rPr>
        <w:t>для внутр</w:t>
      </w:r>
      <w:r w:rsidR="0077009E">
        <w:rPr>
          <w:color w:val="000000"/>
          <w:sz w:val="24"/>
          <w:szCs w:val="24"/>
        </w:rPr>
        <w:t>енне</w:t>
      </w:r>
      <w:r w:rsidR="007175D4" w:rsidRPr="007175D4">
        <w:rPr>
          <w:color w:val="000000"/>
          <w:sz w:val="24"/>
          <w:szCs w:val="24"/>
        </w:rPr>
        <w:t>го использования, может быть рекомен</w:t>
      </w:r>
      <w:r w:rsidR="007175D4" w:rsidRPr="007175D4">
        <w:rPr>
          <w:color w:val="000000"/>
          <w:sz w:val="24"/>
          <w:szCs w:val="24"/>
        </w:rPr>
        <w:softHyphen/>
        <w:t xml:space="preserve">дован методическим советом </w:t>
      </w:r>
      <w:r w:rsidR="0077009E">
        <w:rPr>
          <w:color w:val="000000"/>
          <w:sz w:val="24"/>
          <w:szCs w:val="24"/>
        </w:rPr>
        <w:t>Учреждения</w:t>
      </w:r>
      <w:r w:rsidR="007175D4" w:rsidRPr="007175D4">
        <w:rPr>
          <w:color w:val="000000"/>
          <w:sz w:val="24"/>
          <w:szCs w:val="24"/>
        </w:rPr>
        <w:t xml:space="preserve"> для издания.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175D4" w:rsidRDefault="007175D4" w:rsidP="00AB234E">
      <w:pPr>
        <w:widowControl/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7175D4">
        <w:rPr>
          <w:b/>
          <w:color w:val="000000"/>
          <w:sz w:val="24"/>
          <w:szCs w:val="24"/>
        </w:rPr>
        <w:t>7. Порядок доработки (обновления) УМК</w:t>
      </w:r>
      <w:r w:rsidR="00E243E2">
        <w:rPr>
          <w:b/>
          <w:color w:val="000000"/>
          <w:sz w:val="24"/>
          <w:szCs w:val="24"/>
        </w:rPr>
        <w:t>.</w:t>
      </w:r>
    </w:p>
    <w:p w:rsidR="00E243E2" w:rsidRPr="007175D4" w:rsidRDefault="00E243E2" w:rsidP="00AB234E">
      <w:pPr>
        <w:widowControl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7.1. Доработка (обновление) УМК может быть вызвана: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изменениями    в     содержании    </w:t>
      </w:r>
      <w:r w:rsidR="00637BEB">
        <w:rPr>
          <w:color w:val="000000"/>
          <w:sz w:val="24"/>
          <w:szCs w:val="24"/>
        </w:rPr>
        <w:t>примерной</w:t>
      </w:r>
      <w:r w:rsidRPr="007175D4">
        <w:rPr>
          <w:color w:val="000000"/>
          <w:sz w:val="24"/>
          <w:szCs w:val="24"/>
        </w:rPr>
        <w:t xml:space="preserve">    учебной     программы    дисциплины;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изменениями в тематическом плане дисциплины;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</w:t>
      </w:r>
      <w:r w:rsidR="00E243E2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>инициативой автора-составителя (авторов-составителей) УМК с целью повышения качества его структуры и содержания.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7.2.    </w:t>
      </w:r>
      <w:r w:rsidR="00637BEB">
        <w:rPr>
          <w:color w:val="000000"/>
          <w:sz w:val="24"/>
          <w:szCs w:val="24"/>
        </w:rPr>
        <w:t>С</w:t>
      </w:r>
      <w:r w:rsidRPr="007175D4">
        <w:rPr>
          <w:color w:val="000000"/>
          <w:sz w:val="24"/>
          <w:szCs w:val="24"/>
        </w:rPr>
        <w:t>ущественной доработкой (обновлением) УМК считается внесение в него системных изменений и дополнений, имеющих характер принципиальной новизны по сравне</w:t>
      </w:r>
      <w:r w:rsidRPr="007175D4">
        <w:rPr>
          <w:color w:val="000000"/>
          <w:sz w:val="24"/>
          <w:szCs w:val="24"/>
        </w:rPr>
        <w:softHyphen/>
        <w:t>нию с первоначальным вариантом. Это могут быть: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изменения    рабочей    программы    дисциплины    и    соответственно, техноло</w:t>
      </w:r>
      <w:r w:rsidRPr="007175D4">
        <w:rPr>
          <w:color w:val="000000"/>
          <w:sz w:val="24"/>
          <w:szCs w:val="24"/>
        </w:rPr>
        <w:softHyphen/>
        <w:t>гических карт (планов) учебных занятий;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изменения и дополнения в содержании курса лекций по дисциплине (разделу, мо</w:t>
      </w:r>
      <w:r w:rsidRPr="007175D4">
        <w:rPr>
          <w:color w:val="000000"/>
          <w:sz w:val="24"/>
          <w:szCs w:val="24"/>
        </w:rPr>
        <w:softHyphen/>
        <w:t>дулю, теме);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изменения и дополнения в планы семинарских занятий, </w:t>
      </w:r>
      <w:proofErr w:type="spellStart"/>
      <w:r w:rsidRPr="007175D4">
        <w:rPr>
          <w:color w:val="000000"/>
          <w:sz w:val="24"/>
          <w:szCs w:val="24"/>
        </w:rPr>
        <w:t>инструкционно</w:t>
      </w:r>
      <w:proofErr w:type="spellEnd"/>
      <w:r w:rsidRPr="007175D4">
        <w:rPr>
          <w:color w:val="000000"/>
          <w:sz w:val="24"/>
          <w:szCs w:val="24"/>
        </w:rPr>
        <w:t xml:space="preserve"> </w:t>
      </w:r>
      <w:proofErr w:type="gramStart"/>
      <w:r w:rsidRPr="007175D4">
        <w:rPr>
          <w:color w:val="000000"/>
          <w:sz w:val="24"/>
          <w:szCs w:val="24"/>
        </w:rPr>
        <w:t>-т</w:t>
      </w:r>
      <w:proofErr w:type="gramEnd"/>
      <w:r w:rsidRPr="007175D4">
        <w:rPr>
          <w:color w:val="000000"/>
          <w:sz w:val="24"/>
          <w:szCs w:val="24"/>
        </w:rPr>
        <w:t>ехнологические карты практических (лабораторных) занятий по дисциплине (разделу, моду</w:t>
      </w:r>
      <w:r w:rsidRPr="007175D4">
        <w:rPr>
          <w:color w:val="000000"/>
          <w:sz w:val="24"/>
          <w:szCs w:val="24"/>
        </w:rPr>
        <w:softHyphen/>
        <w:t>лю, теме);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 xml:space="preserve">- изменения    критериев    оценки    результатов    учебной    деятельности </w:t>
      </w:r>
      <w:r w:rsidR="0077009E">
        <w:rPr>
          <w:color w:val="000000"/>
          <w:sz w:val="24"/>
          <w:szCs w:val="24"/>
        </w:rPr>
        <w:t>обучающихся</w:t>
      </w:r>
      <w:r w:rsidRPr="007175D4">
        <w:rPr>
          <w:color w:val="000000"/>
          <w:sz w:val="24"/>
          <w:szCs w:val="24"/>
        </w:rPr>
        <w:t xml:space="preserve"> по дисциплине;</w:t>
      </w:r>
    </w:p>
    <w:p w:rsidR="007175D4" w:rsidRPr="00E243E2" w:rsidRDefault="007175D4" w:rsidP="00E243E2">
      <w:pPr>
        <w:shd w:val="clear" w:color="auto" w:fill="FFFFFF"/>
        <w:tabs>
          <w:tab w:val="left" w:pos="1330"/>
        </w:tabs>
        <w:ind w:firstLine="709"/>
        <w:jc w:val="both"/>
        <w:rPr>
          <w:color w:val="000000"/>
          <w:sz w:val="24"/>
          <w:szCs w:val="24"/>
        </w:rPr>
      </w:pPr>
      <w:r w:rsidRPr="007175D4">
        <w:rPr>
          <w:color w:val="000000"/>
          <w:sz w:val="24"/>
          <w:szCs w:val="24"/>
        </w:rPr>
        <w:t>- разработка проблемных заданий (производственных</w:t>
      </w:r>
      <w:r w:rsidR="00E243E2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>ситуаций</w:t>
      </w:r>
      <w:r w:rsidR="00E243E2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>сценариев</w:t>
      </w:r>
      <w:r w:rsidR="00E243E2">
        <w:rPr>
          <w:color w:val="000000"/>
          <w:sz w:val="24"/>
          <w:szCs w:val="24"/>
        </w:rPr>
        <w:t xml:space="preserve"> </w:t>
      </w:r>
      <w:r w:rsidRPr="007175D4">
        <w:rPr>
          <w:color w:val="000000"/>
          <w:sz w:val="24"/>
          <w:szCs w:val="24"/>
        </w:rPr>
        <w:t xml:space="preserve">дидактических игр) </w:t>
      </w:r>
      <w:r w:rsidR="00E243E2">
        <w:rPr>
          <w:color w:val="000000"/>
          <w:sz w:val="24"/>
          <w:szCs w:val="24"/>
        </w:rPr>
        <w:t>п</w:t>
      </w:r>
      <w:r w:rsidRPr="007175D4">
        <w:rPr>
          <w:color w:val="000000"/>
          <w:sz w:val="24"/>
          <w:szCs w:val="24"/>
        </w:rPr>
        <w:t xml:space="preserve">о дисциплине (разделу, модулю, теме);   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 качественная переработка заданий для поурочного и тематического контроля, материалов обязательных и итоговых контрольных работ, экзаменационных мате</w:t>
      </w:r>
      <w:r w:rsidRPr="007175D4">
        <w:rPr>
          <w:color w:val="000000"/>
          <w:sz w:val="24"/>
          <w:szCs w:val="24"/>
        </w:rPr>
        <w:softHyphen/>
        <w:t>риалов;</w:t>
      </w:r>
    </w:p>
    <w:p w:rsidR="007175D4" w:rsidRPr="007175D4" w:rsidRDefault="007175D4" w:rsidP="00AB234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7175D4">
        <w:rPr>
          <w:color w:val="000000"/>
          <w:sz w:val="24"/>
          <w:szCs w:val="24"/>
        </w:rPr>
        <w:t>- переработка методических рекомендаций (указаний) по дисциплине для преподава</w:t>
      </w:r>
      <w:r w:rsidRPr="007175D4">
        <w:rPr>
          <w:color w:val="000000"/>
          <w:sz w:val="24"/>
          <w:szCs w:val="24"/>
        </w:rPr>
        <w:softHyphen/>
        <w:t xml:space="preserve">телей и </w:t>
      </w:r>
      <w:r w:rsidR="0077009E">
        <w:rPr>
          <w:color w:val="000000"/>
          <w:sz w:val="24"/>
          <w:szCs w:val="24"/>
        </w:rPr>
        <w:t>обучающихся</w:t>
      </w:r>
      <w:r w:rsidRPr="007175D4">
        <w:rPr>
          <w:color w:val="000000"/>
          <w:sz w:val="24"/>
          <w:szCs w:val="24"/>
        </w:rPr>
        <w:t xml:space="preserve"> в связи- с внесением изменений и дополнений в другие элементы УМК и т. п.</w:t>
      </w:r>
    </w:p>
    <w:p w:rsidR="007175D4" w:rsidRDefault="007175D4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2C29" w:rsidRDefault="00D22C29" w:rsidP="00AB234E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22C29" w:rsidRPr="007175D4" w:rsidRDefault="00D22C29" w:rsidP="00D22C29">
      <w:pPr>
        <w:widowControl/>
        <w:shd w:val="clear" w:color="auto" w:fill="FFFFFF"/>
        <w:ind w:firstLine="709"/>
        <w:jc w:val="right"/>
        <w:rPr>
          <w:color w:val="000000"/>
          <w:sz w:val="24"/>
          <w:szCs w:val="24"/>
        </w:rPr>
      </w:pPr>
    </w:p>
    <w:p w:rsidR="007175D4" w:rsidRPr="007175D4" w:rsidRDefault="007175D4" w:rsidP="007175D4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7175D4" w:rsidRPr="007175D4" w:rsidRDefault="007175D4" w:rsidP="007175D4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7175D4" w:rsidRPr="007175D4" w:rsidRDefault="007175D4" w:rsidP="007175D4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p w:rsidR="007175D4" w:rsidRPr="007175D4" w:rsidRDefault="007175D4" w:rsidP="007175D4">
      <w:pPr>
        <w:widowControl/>
        <w:shd w:val="clear" w:color="auto" w:fill="FFFFFF"/>
        <w:ind w:firstLine="709"/>
        <w:rPr>
          <w:color w:val="000000"/>
          <w:sz w:val="24"/>
          <w:szCs w:val="24"/>
        </w:rPr>
      </w:pPr>
    </w:p>
    <w:sectPr w:rsidR="007175D4" w:rsidRPr="007175D4" w:rsidSect="00DA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A4A"/>
    <w:multiLevelType w:val="multilevel"/>
    <w:tmpl w:val="79B82C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36FB6F9F"/>
    <w:multiLevelType w:val="multilevel"/>
    <w:tmpl w:val="EB7A5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">
    <w:nsid w:val="60E155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EB95385"/>
    <w:multiLevelType w:val="singleLevel"/>
    <w:tmpl w:val="BB52CBB6"/>
    <w:lvl w:ilvl="0">
      <w:start w:val="4"/>
      <w:numFmt w:val="decimal"/>
      <w:lvlText w:val="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4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175D4"/>
    <w:rsid w:val="00013473"/>
    <w:rsid w:val="00014B03"/>
    <w:rsid w:val="000A6D8F"/>
    <w:rsid w:val="000B2DC4"/>
    <w:rsid w:val="000F5C58"/>
    <w:rsid w:val="00105414"/>
    <w:rsid w:val="001F74EF"/>
    <w:rsid w:val="00256EEC"/>
    <w:rsid w:val="00295881"/>
    <w:rsid w:val="002A7FB0"/>
    <w:rsid w:val="002F665B"/>
    <w:rsid w:val="00305CAC"/>
    <w:rsid w:val="003A65B5"/>
    <w:rsid w:val="00442757"/>
    <w:rsid w:val="004C755B"/>
    <w:rsid w:val="005735A2"/>
    <w:rsid w:val="005D70CA"/>
    <w:rsid w:val="005F0651"/>
    <w:rsid w:val="005F18D1"/>
    <w:rsid w:val="00621D92"/>
    <w:rsid w:val="00637BEB"/>
    <w:rsid w:val="007175D4"/>
    <w:rsid w:val="0077009E"/>
    <w:rsid w:val="00774F73"/>
    <w:rsid w:val="007B6346"/>
    <w:rsid w:val="008D0E25"/>
    <w:rsid w:val="009422F9"/>
    <w:rsid w:val="009D0438"/>
    <w:rsid w:val="00A05A7A"/>
    <w:rsid w:val="00A1527B"/>
    <w:rsid w:val="00A159B0"/>
    <w:rsid w:val="00AA63CD"/>
    <w:rsid w:val="00AB234E"/>
    <w:rsid w:val="00AC5723"/>
    <w:rsid w:val="00BA21C7"/>
    <w:rsid w:val="00C46829"/>
    <w:rsid w:val="00C747EF"/>
    <w:rsid w:val="00CB5BCD"/>
    <w:rsid w:val="00CE67B4"/>
    <w:rsid w:val="00D1165B"/>
    <w:rsid w:val="00D22C29"/>
    <w:rsid w:val="00D61D58"/>
    <w:rsid w:val="00DA5905"/>
    <w:rsid w:val="00DD6706"/>
    <w:rsid w:val="00E14669"/>
    <w:rsid w:val="00E243E2"/>
    <w:rsid w:val="00E53A58"/>
    <w:rsid w:val="00EF5AA5"/>
    <w:rsid w:val="00F26D5C"/>
    <w:rsid w:val="00F6675A"/>
    <w:rsid w:val="00FA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5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C58"/>
    <w:pPr>
      <w:ind w:left="720"/>
      <w:contextualSpacing/>
    </w:pPr>
  </w:style>
  <w:style w:type="paragraph" w:styleId="a5">
    <w:name w:val="Balloon Text"/>
    <w:basedOn w:val="a"/>
    <w:link w:val="a6"/>
    <w:rsid w:val="002F6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2014-02-15T08:34:00Z</cp:lastPrinted>
  <dcterms:created xsi:type="dcterms:W3CDTF">2013-10-28T10:21:00Z</dcterms:created>
  <dcterms:modified xsi:type="dcterms:W3CDTF">2018-03-26T10:51:00Z</dcterms:modified>
</cp:coreProperties>
</file>