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B" w:rsidRDefault="00B71BAB" w:rsidP="00B71BA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B71BAB" w:rsidRDefault="00B71BAB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90170</wp:posOffset>
            </wp:positionV>
            <wp:extent cx="6223000" cy="86106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4"/>
        </w:rPr>
        <w:br w:type="page"/>
      </w:r>
    </w:p>
    <w:p w:rsidR="00443711" w:rsidRPr="0019548A" w:rsidRDefault="00DB73CA" w:rsidP="003A008B">
      <w:pPr>
        <w:spacing w:after="0" w:line="240" w:lineRule="auto"/>
        <w:ind w:left="7088"/>
        <w:jc w:val="right"/>
        <w:rPr>
          <w:rFonts w:ascii="Times New Roman" w:hAnsi="Times New Roman"/>
          <w:b/>
          <w:sz w:val="20"/>
          <w:szCs w:val="24"/>
        </w:rPr>
      </w:pPr>
      <w:r w:rsidRPr="0019548A">
        <w:rPr>
          <w:rFonts w:ascii="Times New Roman" w:hAnsi="Times New Roman"/>
          <w:b/>
          <w:sz w:val="20"/>
          <w:szCs w:val="24"/>
        </w:rPr>
        <w:lastRenderedPageBreak/>
        <w:t>Приложение I.1</w:t>
      </w:r>
    </w:p>
    <w:p w:rsidR="000176D7" w:rsidRDefault="000176D7" w:rsidP="000176D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176D7" w:rsidRPr="0097298D" w:rsidRDefault="000176D7" w:rsidP="000176D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0176D7" w:rsidRPr="0097298D" w:rsidRDefault="000176D7" w:rsidP="000176D7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0176D7" w:rsidRPr="0097298D" w:rsidRDefault="000176D7" w:rsidP="000176D7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0176D7" w:rsidRPr="0097298D" w:rsidRDefault="000176D7" w:rsidP="000176D7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0176D7" w:rsidRPr="0097298D" w:rsidRDefault="000176D7" w:rsidP="000176D7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0176D7" w:rsidRPr="00B90F2C" w:rsidRDefault="000176D7" w:rsidP="000176D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0F2C" w:rsidRPr="00B90F2C" w:rsidRDefault="00B90F2C" w:rsidP="004925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0F2C" w:rsidRDefault="00B90F2C" w:rsidP="004925C9">
      <w:pPr>
        <w:spacing w:after="0"/>
        <w:jc w:val="center"/>
      </w:pPr>
    </w:p>
    <w:p w:rsidR="0045357C" w:rsidRDefault="0045357C" w:rsidP="00B90F2C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pPr w:leftFromText="180" w:rightFromText="180" w:vertAnchor="page" w:horzAnchor="margin" w:tblpY="3625"/>
        <w:tblW w:w="10171" w:type="dxa"/>
        <w:tblLook w:val="04A0"/>
      </w:tblPr>
      <w:tblGrid>
        <w:gridCol w:w="5246"/>
        <w:gridCol w:w="4925"/>
      </w:tblGrid>
      <w:tr w:rsidR="003A008B" w:rsidRPr="00B90F2C" w:rsidTr="003A008B">
        <w:tc>
          <w:tcPr>
            <w:tcW w:w="5246" w:type="dxa"/>
          </w:tcPr>
          <w:p w:rsidR="003A008B" w:rsidRPr="00B90F2C" w:rsidRDefault="003A008B" w:rsidP="003A00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3A008B" w:rsidRPr="00B90F2C" w:rsidRDefault="003A008B" w:rsidP="003A00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2C360A">
              <w:rPr>
                <w:rFonts w:ascii="Times New Roman" w:hAnsi="Times New Roman" w:cs="Times New Roman"/>
                <w:b/>
              </w:rPr>
              <w:t>2020</w:t>
            </w:r>
            <w:r w:rsidRPr="00B90F2C">
              <w:rPr>
                <w:rFonts w:ascii="Times New Roman" w:hAnsi="Times New Roman" w:cs="Times New Roman"/>
                <w:b/>
              </w:rPr>
              <w:t>г.</w:t>
            </w:r>
          </w:p>
          <w:p w:rsidR="003A008B" w:rsidRPr="00B90F2C" w:rsidRDefault="003A008B" w:rsidP="003A008B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3A008B" w:rsidRPr="00B90F2C" w:rsidRDefault="003A008B" w:rsidP="003A008B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3A008B" w:rsidRPr="00B90F2C" w:rsidRDefault="003A008B" w:rsidP="003A0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A008B" w:rsidRPr="00B90F2C" w:rsidRDefault="003A008B" w:rsidP="003A0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3A008B" w:rsidRPr="00B90F2C" w:rsidRDefault="003A008B" w:rsidP="003A008B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3A008B" w:rsidRPr="00B90F2C" w:rsidRDefault="002C360A" w:rsidP="00D542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«____» _____________ 2020 </w:t>
            </w:r>
            <w:r w:rsidR="003A008B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A008B" w:rsidRPr="00B90F2C" w:rsidTr="003A008B">
        <w:tc>
          <w:tcPr>
            <w:tcW w:w="5246" w:type="dxa"/>
          </w:tcPr>
          <w:p w:rsidR="003A008B" w:rsidRPr="00514DBF" w:rsidRDefault="003A008B" w:rsidP="003A008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3A008B" w:rsidRPr="00B90F2C" w:rsidRDefault="003A008B" w:rsidP="003A008B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3A008B" w:rsidRPr="00B90F2C" w:rsidRDefault="003A008B" w:rsidP="003A008B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ОАО                                                 «Автоколонна 1210»_______________</w:t>
            </w:r>
          </w:p>
          <w:p w:rsidR="003A008B" w:rsidRPr="00B90F2C" w:rsidRDefault="002C360A" w:rsidP="00D54240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2020</w:t>
            </w:r>
            <w:r w:rsidR="003A008B"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925" w:type="dxa"/>
          </w:tcPr>
          <w:p w:rsidR="003A008B" w:rsidRPr="00B90F2C" w:rsidRDefault="003A008B" w:rsidP="003A008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14DBF" w:rsidRDefault="00514DBF" w:rsidP="00B90F2C">
      <w:pPr>
        <w:spacing w:after="0" w:line="240" w:lineRule="auto"/>
        <w:rPr>
          <w:rFonts w:ascii="Times New Roman" w:hAnsi="Times New Roman"/>
          <w:b/>
          <w:i/>
        </w:rPr>
      </w:pPr>
    </w:p>
    <w:p w:rsidR="003A008B" w:rsidRDefault="003A008B" w:rsidP="00B90F2C">
      <w:pPr>
        <w:spacing w:after="0" w:line="240" w:lineRule="auto"/>
        <w:rPr>
          <w:rFonts w:ascii="Times New Roman" w:hAnsi="Times New Roman"/>
          <w:b/>
          <w:i/>
        </w:rPr>
      </w:pPr>
    </w:p>
    <w:p w:rsidR="0019548A" w:rsidRPr="00414C20" w:rsidRDefault="0019548A" w:rsidP="00B90F2C">
      <w:pPr>
        <w:spacing w:after="0" w:line="240" w:lineRule="auto"/>
        <w:rPr>
          <w:rFonts w:ascii="Times New Roman" w:hAnsi="Times New Roman"/>
          <w:b/>
          <w:i/>
        </w:rPr>
      </w:pPr>
    </w:p>
    <w:p w:rsidR="0045357C" w:rsidRDefault="0045357C" w:rsidP="004925C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357C" w:rsidRPr="00514DBF" w:rsidRDefault="0045357C" w:rsidP="0019548A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14DBF">
        <w:rPr>
          <w:rFonts w:ascii="Times New Roman" w:hAnsi="Times New Roman"/>
          <w:b/>
          <w:color w:val="000000" w:themeColor="text1"/>
          <w:sz w:val="28"/>
          <w:szCs w:val="32"/>
        </w:rPr>
        <w:t xml:space="preserve">РАБОЧАЯ </w:t>
      </w:r>
      <w:r w:rsidRPr="00514DBF">
        <w:rPr>
          <w:rFonts w:ascii="Times New Roman" w:hAnsi="Times New Roman"/>
          <w:b/>
          <w:sz w:val="28"/>
          <w:szCs w:val="32"/>
        </w:rPr>
        <w:t>ПРОГРАММА ПРОФЕССИОНАЛЬНОГО МОДУЛЯ</w:t>
      </w:r>
    </w:p>
    <w:p w:rsidR="0045357C" w:rsidRPr="000176D7" w:rsidRDefault="0045357C" w:rsidP="0019548A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176D7">
        <w:rPr>
          <w:rFonts w:ascii="Times New Roman" w:hAnsi="Times New Roman"/>
          <w:b/>
          <w:sz w:val="32"/>
          <w:szCs w:val="32"/>
        </w:rPr>
        <w:t xml:space="preserve">«ПМ.01. </w:t>
      </w:r>
      <w:r w:rsidRPr="000176D7">
        <w:rPr>
          <w:rFonts w:ascii="Times New Roman" w:hAnsi="Times New Roman"/>
          <w:b/>
          <w:color w:val="000000"/>
          <w:sz w:val="32"/>
          <w:szCs w:val="32"/>
        </w:rPr>
        <w:t xml:space="preserve">Техническое состояние систем, агрегатов, деталей </w:t>
      </w:r>
    </w:p>
    <w:p w:rsidR="0045357C" w:rsidRPr="00514DBF" w:rsidRDefault="0045357C" w:rsidP="0019548A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0176D7">
        <w:rPr>
          <w:rFonts w:ascii="Times New Roman" w:hAnsi="Times New Roman"/>
          <w:b/>
          <w:color w:val="000000"/>
          <w:sz w:val="32"/>
          <w:szCs w:val="32"/>
        </w:rPr>
        <w:t>и механизмов автомобиля»</w:t>
      </w:r>
    </w:p>
    <w:p w:rsidR="00B90F2C" w:rsidRPr="00514DBF" w:rsidRDefault="00B90F2C" w:rsidP="001954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32"/>
        </w:rPr>
      </w:pPr>
    </w:p>
    <w:p w:rsidR="0045357C" w:rsidRPr="00514DBF" w:rsidRDefault="0045357C" w:rsidP="004925C9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4"/>
        </w:rPr>
      </w:pPr>
    </w:p>
    <w:p w:rsidR="00B90F2C" w:rsidRPr="00514DBF" w:rsidRDefault="00B90F2C" w:rsidP="00DB73CA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2E1788" w:rsidRPr="00514DBF" w:rsidRDefault="00B90F2C" w:rsidP="00DB73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>«</w:t>
      </w:r>
      <w:r w:rsidR="002E1788" w:rsidRPr="00514DBF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B90F2C" w:rsidRPr="00514DBF" w:rsidRDefault="00B90F2C" w:rsidP="00DB73CA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14DBF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45357C" w:rsidRPr="00514DBF" w:rsidRDefault="0045357C" w:rsidP="00B90F2C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45357C" w:rsidRPr="00414C20" w:rsidRDefault="0045357C" w:rsidP="0045357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357C" w:rsidRPr="00414C20" w:rsidRDefault="0045357C" w:rsidP="0045357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4DBF" w:rsidRDefault="00514DBF" w:rsidP="0045357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73CA" w:rsidRDefault="00DB73CA" w:rsidP="0045357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548A" w:rsidRDefault="0019548A" w:rsidP="0045357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357C" w:rsidRPr="00414C20" w:rsidRDefault="0045357C" w:rsidP="0045357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4DBF" w:rsidRDefault="002C360A" w:rsidP="0051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2020</w:t>
      </w:r>
      <w:r w:rsidR="00B90F2C" w:rsidRPr="00514DBF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  <w:r w:rsidR="00514D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A0394" w:rsidRDefault="00AA0394" w:rsidP="00AA0394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профессионального модуля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</w:t>
      </w:r>
      <w:r w:rsidR="001F7D62">
        <w:rPr>
          <w:rFonts w:ascii="Times New Roman" w:hAnsi="Times New Roman" w:cs="Times New Roman"/>
          <w:b/>
          <w:bCs/>
          <w:sz w:val="24"/>
          <w:szCs w:val="32"/>
        </w:rPr>
        <w:t>и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</w:p>
    <w:p w:rsidR="00AA0394" w:rsidRDefault="00AA0394" w:rsidP="00AA0394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AA0394" w:rsidRDefault="00AA0394" w:rsidP="00AA0394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AA0394" w:rsidRDefault="00AA0394" w:rsidP="00AA039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AA0394" w:rsidRDefault="00AA0394" w:rsidP="00AA039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0176D7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AA0394" w:rsidRDefault="00AA0394" w:rsidP="00AA0394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2C360A" w:rsidRDefault="00AA0394" w:rsidP="002C360A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A0394">
        <w:rPr>
          <w:rFonts w:ascii="Times New Roman" w:hAnsi="Times New Roman" w:cs="Times New Roman"/>
          <w:bCs/>
          <w:sz w:val="24"/>
          <w:szCs w:val="32"/>
        </w:rPr>
        <w:t xml:space="preserve">Опарина Наталья Васильевна, </w:t>
      </w:r>
      <w:r w:rsidR="005E04DC">
        <w:rPr>
          <w:rFonts w:ascii="Times New Roman" w:hAnsi="Times New Roman" w:cs="Times New Roman"/>
          <w:bCs/>
          <w:sz w:val="24"/>
          <w:szCs w:val="32"/>
        </w:rPr>
        <w:t xml:space="preserve">старший </w:t>
      </w:r>
      <w:r w:rsidR="000176D7">
        <w:rPr>
          <w:rFonts w:ascii="Times New Roman" w:hAnsi="Times New Roman" w:cs="Times New Roman"/>
          <w:bCs/>
          <w:sz w:val="24"/>
          <w:szCs w:val="32"/>
        </w:rPr>
        <w:t>методист ГБПОУ ВМТ им. Г. Калоева</w:t>
      </w:r>
    </w:p>
    <w:p w:rsidR="00AA0394" w:rsidRDefault="00AA0394" w:rsidP="002C360A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A0394">
        <w:rPr>
          <w:rFonts w:ascii="Times New Roman" w:hAnsi="Times New Roman" w:cs="Times New Roman"/>
          <w:bCs/>
          <w:sz w:val="24"/>
          <w:szCs w:val="32"/>
        </w:rPr>
        <w:t xml:space="preserve">г. Владикавказа РСО </w:t>
      </w:r>
      <w:r w:rsidR="005E04DC">
        <w:rPr>
          <w:rFonts w:ascii="Times New Roman" w:hAnsi="Times New Roman" w:cs="Times New Roman"/>
          <w:bCs/>
          <w:sz w:val="24"/>
          <w:szCs w:val="32"/>
        </w:rPr>
        <w:t>–</w:t>
      </w:r>
      <w:r w:rsidRPr="00AA0394">
        <w:rPr>
          <w:rFonts w:ascii="Times New Roman" w:hAnsi="Times New Roman" w:cs="Times New Roman"/>
          <w:bCs/>
          <w:sz w:val="24"/>
          <w:szCs w:val="32"/>
        </w:rPr>
        <w:t xml:space="preserve"> Алания</w:t>
      </w:r>
      <w:r w:rsidR="005E04DC">
        <w:rPr>
          <w:rFonts w:ascii="Times New Roman" w:hAnsi="Times New Roman" w:cs="Times New Roman"/>
          <w:bCs/>
          <w:sz w:val="24"/>
          <w:szCs w:val="32"/>
        </w:rPr>
        <w:t>;</w:t>
      </w:r>
    </w:p>
    <w:p w:rsidR="002C360A" w:rsidRPr="00AA0394" w:rsidRDefault="002C360A" w:rsidP="002C360A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2C360A" w:rsidRDefault="00AA0394" w:rsidP="002C360A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Цогоев Анатолий Владимирович, преподаватель </w:t>
      </w:r>
      <w:r w:rsidR="000176D7">
        <w:rPr>
          <w:rFonts w:ascii="Times New Roman" w:hAnsi="Times New Roman" w:cs="Times New Roman"/>
          <w:bCs/>
          <w:sz w:val="24"/>
          <w:szCs w:val="32"/>
        </w:rPr>
        <w:t>ГБПОУ ВМТ им. Г. Калоева</w:t>
      </w:r>
    </w:p>
    <w:p w:rsidR="00AA0394" w:rsidRDefault="00AA0394" w:rsidP="00AA039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</w:t>
      </w:r>
      <w:r w:rsidR="005E04DC">
        <w:rPr>
          <w:rFonts w:ascii="Times New Roman" w:hAnsi="Times New Roman" w:cs="Times New Roman"/>
          <w:bCs/>
          <w:sz w:val="24"/>
          <w:szCs w:val="32"/>
        </w:rPr>
        <w:t>–</w:t>
      </w:r>
      <w:r>
        <w:rPr>
          <w:rFonts w:ascii="Times New Roman" w:hAnsi="Times New Roman" w:cs="Times New Roman"/>
          <w:bCs/>
          <w:sz w:val="24"/>
          <w:szCs w:val="32"/>
        </w:rPr>
        <w:t xml:space="preserve"> Алания</w:t>
      </w:r>
      <w:r w:rsidR="005E04DC">
        <w:rPr>
          <w:rFonts w:ascii="Times New Roman" w:hAnsi="Times New Roman" w:cs="Times New Roman"/>
          <w:bCs/>
          <w:sz w:val="24"/>
          <w:szCs w:val="32"/>
        </w:rPr>
        <w:t>;</w:t>
      </w:r>
    </w:p>
    <w:p w:rsidR="002C360A" w:rsidRDefault="002C360A" w:rsidP="00AA039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AA0394" w:rsidRDefault="00AA0394" w:rsidP="00AA039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AA0394" w:rsidRPr="009E571D" w:rsidRDefault="00AA0394" w:rsidP="00AA0394">
      <w:pPr>
        <w:ind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32"/>
        </w:rPr>
        <w:t>Ахполов Чермен Мурадиевич, главный инженер ОАО «Автоколонна 1210»</w:t>
      </w:r>
    </w:p>
    <w:p w:rsidR="00AA0394" w:rsidRDefault="00AA039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45357C" w:rsidRPr="006D382C" w:rsidRDefault="0045357C" w:rsidP="0045357C">
      <w:pPr>
        <w:jc w:val="center"/>
        <w:rPr>
          <w:rFonts w:ascii="Times New Roman" w:hAnsi="Times New Roman"/>
          <w:b/>
          <w:sz w:val="28"/>
          <w:szCs w:val="24"/>
        </w:rPr>
      </w:pPr>
      <w:r w:rsidRPr="006D382C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45357C" w:rsidRPr="000176D7" w:rsidRDefault="0045357C" w:rsidP="0045357C">
      <w:pPr>
        <w:rPr>
          <w:rFonts w:ascii="Times New Roman" w:hAnsi="Times New Roman"/>
          <w:b/>
          <w:sz w:val="24"/>
          <w:szCs w:val="24"/>
        </w:rPr>
      </w:pPr>
    </w:p>
    <w:tbl>
      <w:tblPr>
        <w:tblW w:w="10298" w:type="dxa"/>
        <w:tblInd w:w="-142" w:type="dxa"/>
        <w:tblLook w:val="01E0"/>
      </w:tblPr>
      <w:tblGrid>
        <w:gridCol w:w="9498"/>
        <w:gridCol w:w="800"/>
      </w:tblGrid>
      <w:tr w:rsidR="0045357C" w:rsidRPr="000176D7" w:rsidTr="00443711">
        <w:trPr>
          <w:trHeight w:val="394"/>
        </w:trPr>
        <w:tc>
          <w:tcPr>
            <w:tcW w:w="9498" w:type="dxa"/>
          </w:tcPr>
          <w:p w:rsidR="0045357C" w:rsidRPr="000176D7" w:rsidRDefault="0045357C" w:rsidP="002E1788">
            <w:pPr>
              <w:suppressAutoHyphens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1788" w:rsidRPr="000176D7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</w:t>
            </w: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</w:t>
            </w:r>
            <w:r w:rsidR="006D38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  <w:vAlign w:val="bottom"/>
          </w:tcPr>
          <w:p w:rsidR="0045357C" w:rsidRPr="000176D7" w:rsidRDefault="005307BA" w:rsidP="00443711">
            <w:pPr>
              <w:ind w:left="-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357C" w:rsidRPr="000176D7" w:rsidTr="00443711">
        <w:trPr>
          <w:trHeight w:val="394"/>
        </w:trPr>
        <w:tc>
          <w:tcPr>
            <w:tcW w:w="9498" w:type="dxa"/>
          </w:tcPr>
          <w:p w:rsidR="0045357C" w:rsidRPr="000176D7" w:rsidRDefault="0045357C" w:rsidP="00443711">
            <w:p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  <w:vAlign w:val="bottom"/>
          </w:tcPr>
          <w:p w:rsidR="0045357C" w:rsidRPr="000176D7" w:rsidRDefault="005307BA" w:rsidP="00443711">
            <w:pPr>
              <w:ind w:left="-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5357C" w:rsidRPr="000176D7" w:rsidTr="00443711">
        <w:trPr>
          <w:trHeight w:val="720"/>
        </w:trPr>
        <w:tc>
          <w:tcPr>
            <w:tcW w:w="9498" w:type="dxa"/>
          </w:tcPr>
          <w:p w:rsidR="0045357C" w:rsidRPr="000176D7" w:rsidRDefault="0045357C" w:rsidP="00443711">
            <w:pPr>
              <w:suppressAutoHyphens/>
              <w:ind w:righ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ПРОГРАММЫПРОФЕССИОНАЛЬНОГО МОДУЛЯ</w:t>
            </w:r>
          </w:p>
        </w:tc>
        <w:tc>
          <w:tcPr>
            <w:tcW w:w="800" w:type="dxa"/>
            <w:vAlign w:val="bottom"/>
          </w:tcPr>
          <w:p w:rsidR="0045357C" w:rsidRPr="000176D7" w:rsidRDefault="005307BA" w:rsidP="00443711">
            <w:pPr>
              <w:ind w:left="-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5B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357C" w:rsidRPr="000176D7" w:rsidTr="00443711">
        <w:trPr>
          <w:trHeight w:val="720"/>
        </w:trPr>
        <w:tc>
          <w:tcPr>
            <w:tcW w:w="9498" w:type="dxa"/>
          </w:tcPr>
          <w:p w:rsidR="0045357C" w:rsidRPr="000176D7" w:rsidRDefault="0045357C" w:rsidP="00443711">
            <w:p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ПРОФЕССИОНАЛЬНОГОМОДУЛЯ </w:t>
            </w:r>
          </w:p>
        </w:tc>
        <w:tc>
          <w:tcPr>
            <w:tcW w:w="800" w:type="dxa"/>
            <w:vAlign w:val="bottom"/>
          </w:tcPr>
          <w:p w:rsidR="0045357C" w:rsidRPr="000176D7" w:rsidRDefault="005307BA" w:rsidP="00443711">
            <w:pPr>
              <w:ind w:left="-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5B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357C" w:rsidRPr="000176D7" w:rsidTr="00443711">
        <w:trPr>
          <w:trHeight w:val="720"/>
        </w:trPr>
        <w:tc>
          <w:tcPr>
            <w:tcW w:w="9498" w:type="dxa"/>
          </w:tcPr>
          <w:p w:rsidR="0045357C" w:rsidRPr="000176D7" w:rsidRDefault="0045357C" w:rsidP="00443711">
            <w:p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5357C" w:rsidRPr="000176D7" w:rsidRDefault="0045357C" w:rsidP="00443711">
            <w:pPr>
              <w:ind w:left="-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357C" w:rsidRPr="00414C20" w:rsidRDefault="0045357C" w:rsidP="0045357C">
      <w:pPr>
        <w:rPr>
          <w:rFonts w:ascii="Times New Roman" w:hAnsi="Times New Roman"/>
          <w:b/>
          <w:i/>
          <w:sz w:val="24"/>
          <w:szCs w:val="24"/>
        </w:rPr>
        <w:sectPr w:rsidR="0045357C" w:rsidRPr="00414C20" w:rsidSect="005E2360">
          <w:footerReference w:type="default" r:id="rId9"/>
          <w:pgSz w:w="11907" w:h="16840"/>
          <w:pgMar w:top="1134" w:right="851" w:bottom="992" w:left="1134" w:header="709" w:footer="709" w:gutter="0"/>
          <w:cols w:space="720"/>
          <w:titlePg/>
          <w:docGrid w:linePitch="299"/>
        </w:sectPr>
      </w:pPr>
    </w:p>
    <w:p w:rsidR="0045357C" w:rsidRPr="008D401C" w:rsidRDefault="0045357C" w:rsidP="0045357C">
      <w:pPr>
        <w:jc w:val="center"/>
        <w:rPr>
          <w:rFonts w:ascii="Times New Roman" w:hAnsi="Times New Roman"/>
          <w:b/>
          <w:sz w:val="24"/>
        </w:rPr>
      </w:pPr>
      <w:r w:rsidRPr="008D401C">
        <w:rPr>
          <w:rFonts w:ascii="Times New Roman" w:hAnsi="Times New Roman"/>
          <w:b/>
          <w:sz w:val="24"/>
        </w:rPr>
        <w:lastRenderedPageBreak/>
        <w:t>1</w:t>
      </w:r>
      <w:r w:rsidR="002E1788" w:rsidRPr="008D401C">
        <w:rPr>
          <w:rFonts w:ascii="Times New Roman" w:hAnsi="Times New Roman"/>
          <w:b/>
          <w:sz w:val="24"/>
        </w:rPr>
        <w:t>. ОБЩАЯ ХАРАКТЕРИСТИКА</w:t>
      </w:r>
      <w:r w:rsidRPr="008D401C">
        <w:rPr>
          <w:rFonts w:ascii="Times New Roman" w:hAnsi="Times New Roman"/>
          <w:b/>
          <w:sz w:val="24"/>
        </w:rPr>
        <w:t xml:space="preserve"> РАБОЧЕЙ ПРОГРАММЫ</w:t>
      </w:r>
    </w:p>
    <w:p w:rsidR="0045357C" w:rsidRPr="008D401C" w:rsidRDefault="0045357C" w:rsidP="0045357C">
      <w:pPr>
        <w:jc w:val="center"/>
        <w:rPr>
          <w:rFonts w:ascii="Times New Roman" w:hAnsi="Times New Roman"/>
          <w:b/>
          <w:sz w:val="24"/>
        </w:rPr>
      </w:pPr>
      <w:r w:rsidRPr="008D401C">
        <w:rPr>
          <w:rFonts w:ascii="Times New Roman" w:hAnsi="Times New Roman"/>
          <w:b/>
          <w:sz w:val="24"/>
        </w:rPr>
        <w:t>ПРОФЕССИОНАЛЬНОГО МОДУЛЯ</w:t>
      </w:r>
    </w:p>
    <w:p w:rsidR="0045357C" w:rsidRPr="008D401C" w:rsidRDefault="0045357C" w:rsidP="0045357C">
      <w:pPr>
        <w:rPr>
          <w:rFonts w:ascii="Times New Roman" w:hAnsi="Times New Roman"/>
          <w:sz w:val="28"/>
          <w:szCs w:val="24"/>
        </w:rPr>
      </w:pPr>
      <w:r w:rsidRPr="008D401C">
        <w:rPr>
          <w:rFonts w:ascii="Times New Roman" w:hAnsi="Times New Roman"/>
          <w:b/>
          <w:sz w:val="28"/>
          <w:szCs w:val="24"/>
        </w:rPr>
        <w:t xml:space="preserve">«ПМ.01. </w:t>
      </w:r>
      <w:r w:rsidRPr="008D401C">
        <w:rPr>
          <w:rFonts w:ascii="Times New Roman" w:hAnsi="Times New Roman"/>
          <w:b/>
          <w:color w:val="000000"/>
          <w:sz w:val="28"/>
          <w:szCs w:val="24"/>
        </w:rPr>
        <w:t>Техническое состояние систем, агрегатов, деталей и механизмов автомобиля»</w:t>
      </w:r>
    </w:p>
    <w:p w:rsidR="0045357C" w:rsidRPr="008D401C" w:rsidRDefault="0045357C" w:rsidP="0045357C">
      <w:pPr>
        <w:suppressAutoHyphens/>
        <w:rPr>
          <w:rFonts w:ascii="Times New Roman" w:hAnsi="Times New Roman"/>
          <w:b/>
          <w:i/>
          <w:sz w:val="28"/>
          <w:szCs w:val="24"/>
        </w:rPr>
      </w:pPr>
      <w:r w:rsidRPr="008D401C">
        <w:rPr>
          <w:rFonts w:ascii="Times New Roman" w:hAnsi="Times New Roman"/>
          <w:b/>
          <w:i/>
          <w:sz w:val="28"/>
          <w:szCs w:val="24"/>
        </w:rPr>
        <w:t xml:space="preserve">1.1. Цель и планируемые результаты освоения профессионального модуля </w:t>
      </w:r>
    </w:p>
    <w:p w:rsidR="0045357C" w:rsidRPr="008D401C" w:rsidRDefault="0045357C" w:rsidP="0045357C">
      <w:pPr>
        <w:suppressAutoHyphens/>
        <w:jc w:val="both"/>
        <w:rPr>
          <w:rFonts w:ascii="Times New Roman" w:hAnsi="Times New Roman"/>
          <w:sz w:val="28"/>
          <w:szCs w:val="24"/>
        </w:rPr>
      </w:pPr>
      <w:r w:rsidRPr="008D401C">
        <w:rPr>
          <w:rFonts w:ascii="Times New Roman" w:hAnsi="Times New Roman"/>
          <w:sz w:val="28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Pr="008D401C">
        <w:rPr>
          <w:rFonts w:ascii="Times New Roman" w:hAnsi="Times New Roman"/>
          <w:b/>
          <w:sz w:val="28"/>
          <w:szCs w:val="24"/>
        </w:rPr>
        <w:t>«Определять техническое состояние систем, агрегатов, деталей и механизмов автомобиля»</w:t>
      </w:r>
      <w:r w:rsidRPr="008D401C">
        <w:rPr>
          <w:rFonts w:ascii="Times New Roman" w:hAnsi="Times New Roman"/>
          <w:sz w:val="28"/>
          <w:szCs w:val="24"/>
        </w:rPr>
        <w:t>и соответствующие ему общие компетенции и профессиональные компетенции:</w:t>
      </w:r>
    </w:p>
    <w:p w:rsidR="0045357C" w:rsidRPr="008D401C" w:rsidRDefault="0045357C" w:rsidP="0045357C">
      <w:pPr>
        <w:spacing w:after="40"/>
        <w:jc w:val="both"/>
        <w:rPr>
          <w:rFonts w:ascii="Times New Roman" w:hAnsi="Times New Roman"/>
          <w:b/>
          <w:sz w:val="28"/>
          <w:szCs w:val="24"/>
        </w:rPr>
      </w:pPr>
      <w:r w:rsidRPr="008D401C">
        <w:rPr>
          <w:rFonts w:ascii="Times New Roman" w:hAnsi="Times New Roman"/>
          <w:b/>
          <w:sz w:val="28"/>
          <w:szCs w:val="24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45357C" w:rsidRPr="00414C20" w:rsidTr="00443711">
        <w:tc>
          <w:tcPr>
            <w:tcW w:w="1229" w:type="dxa"/>
          </w:tcPr>
          <w:p w:rsidR="0045357C" w:rsidRPr="00FB471B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45357C" w:rsidRPr="00FB471B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iCs w:val="0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iCs w:val="0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iCs w:val="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05595" w:rsidRPr="00414C20" w:rsidTr="00443711">
        <w:tc>
          <w:tcPr>
            <w:tcW w:w="1229" w:type="dxa"/>
          </w:tcPr>
          <w:p w:rsidR="00C05595" w:rsidRPr="00FB471B" w:rsidRDefault="00C05595" w:rsidP="00C05595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C05595" w:rsidRPr="006D382C" w:rsidRDefault="00C05595" w:rsidP="00C05595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6D382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5357C" w:rsidRDefault="0045357C" w:rsidP="0045357C">
      <w:pPr>
        <w:pStyle w:val="2"/>
        <w:spacing w:before="0" w:after="40"/>
        <w:jc w:val="both"/>
        <w:rPr>
          <w:rStyle w:val="af0"/>
          <w:rFonts w:ascii="Times New Roman" w:hAnsi="Times New Roman"/>
          <w:sz w:val="24"/>
          <w:szCs w:val="24"/>
        </w:rPr>
      </w:pPr>
    </w:p>
    <w:p w:rsidR="0045357C" w:rsidRPr="008D401C" w:rsidRDefault="0045357C" w:rsidP="0045357C">
      <w:pPr>
        <w:pStyle w:val="2"/>
        <w:spacing w:before="0" w:after="40"/>
        <w:jc w:val="both"/>
        <w:rPr>
          <w:rStyle w:val="af0"/>
          <w:rFonts w:ascii="Times New Roman" w:hAnsi="Times New Roman"/>
          <w:szCs w:val="24"/>
        </w:rPr>
      </w:pPr>
      <w:r w:rsidRPr="008D401C">
        <w:rPr>
          <w:rStyle w:val="af0"/>
          <w:rFonts w:ascii="Times New Roman" w:hAnsi="Times New Roman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5357C" w:rsidRPr="00414C20" w:rsidTr="00443711">
        <w:tc>
          <w:tcPr>
            <w:tcW w:w="1204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5357C" w:rsidRPr="00414C20" w:rsidTr="00443711">
        <w:tc>
          <w:tcPr>
            <w:tcW w:w="1204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45357C" w:rsidRPr="00FD7A4E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FD7A4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пределять техническое состояние систем, агрегатов, деталей и механизмов автомобиля</w:t>
            </w:r>
          </w:p>
        </w:tc>
      </w:tr>
      <w:tr w:rsidR="0045357C" w:rsidRPr="00414C20" w:rsidTr="00443711">
        <w:tc>
          <w:tcPr>
            <w:tcW w:w="1204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45357C" w:rsidRPr="00FB471B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45357C" w:rsidRPr="00414C20" w:rsidTr="00443711">
        <w:tc>
          <w:tcPr>
            <w:tcW w:w="1204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45357C" w:rsidRPr="00FB471B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45357C" w:rsidRPr="00414C20" w:rsidTr="00443711">
        <w:tc>
          <w:tcPr>
            <w:tcW w:w="1204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45357C" w:rsidRPr="00FB471B" w:rsidRDefault="0045357C" w:rsidP="004437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45357C" w:rsidRPr="00414C20" w:rsidTr="00443711">
        <w:tc>
          <w:tcPr>
            <w:tcW w:w="1204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45357C" w:rsidRPr="00FB471B" w:rsidRDefault="0045357C" w:rsidP="004437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45357C" w:rsidRPr="00414C20" w:rsidTr="00443711">
        <w:tc>
          <w:tcPr>
            <w:tcW w:w="1204" w:type="dxa"/>
          </w:tcPr>
          <w:p w:rsidR="0045357C" w:rsidRPr="00414C20" w:rsidRDefault="0045357C" w:rsidP="0044371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45357C" w:rsidRPr="00FB471B" w:rsidRDefault="0045357C" w:rsidP="004437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кузовов, кабин и платформ</w:t>
            </w:r>
          </w:p>
        </w:tc>
      </w:tr>
    </w:tbl>
    <w:p w:rsidR="0045357C" w:rsidRDefault="0045357C" w:rsidP="0045357C">
      <w:pPr>
        <w:rPr>
          <w:rFonts w:ascii="Times New Roman" w:hAnsi="Times New Roman"/>
          <w:bCs/>
        </w:rPr>
      </w:pPr>
    </w:p>
    <w:p w:rsidR="0045357C" w:rsidRPr="008D401C" w:rsidRDefault="0045357C" w:rsidP="0045357C">
      <w:pPr>
        <w:rPr>
          <w:rFonts w:ascii="Times New Roman" w:hAnsi="Times New Roman"/>
          <w:bCs/>
          <w:sz w:val="28"/>
        </w:rPr>
      </w:pPr>
      <w:r w:rsidRPr="008D401C">
        <w:rPr>
          <w:rFonts w:ascii="Times New Roman" w:hAnsi="Times New Roman"/>
          <w:bCs/>
          <w:sz w:val="28"/>
        </w:rPr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1"/>
        <w:gridCol w:w="8009"/>
      </w:tblGrid>
      <w:tr w:rsidR="0045357C" w:rsidRPr="00280272" w:rsidTr="00443711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7C" w:rsidRPr="008C68A7" w:rsidRDefault="0045357C" w:rsidP="00443711">
            <w:pPr>
              <w:pStyle w:val="Standard"/>
              <w:spacing w:before="0" w:after="0"/>
              <w:ind w:right="-40"/>
              <w:rPr>
                <w:b/>
                <w:bCs/>
              </w:rPr>
            </w:pPr>
            <w:r w:rsidRPr="008C68A7">
              <w:rPr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7C" w:rsidRDefault="0045357C" w:rsidP="00443711">
            <w:pPr>
              <w:pStyle w:val="Standard"/>
              <w:spacing w:before="0" w:after="0"/>
            </w:pPr>
            <w:r w:rsidRPr="00280272">
              <w:t>Разборк</w:t>
            </w:r>
            <w:r>
              <w:t>и</w:t>
            </w:r>
            <w:r w:rsidRPr="00280272">
              <w:t xml:space="preserve"> и сборк</w:t>
            </w:r>
            <w:r>
              <w:t>и</w:t>
            </w:r>
            <w:r w:rsidRPr="00280272">
              <w:t xml:space="preserve"> систем, агрегатов и механизмов автомобилей, их регулировк</w:t>
            </w:r>
            <w:r>
              <w:t>и.</w:t>
            </w:r>
          </w:p>
          <w:p w:rsidR="0045357C" w:rsidRDefault="0045357C" w:rsidP="00443711">
            <w:pPr>
              <w:pStyle w:val="Standard"/>
              <w:spacing w:before="0" w:after="0"/>
            </w:pPr>
            <w:r w:rsidRPr="007B0218">
              <w:t>Приемк</w:t>
            </w:r>
            <w:r>
              <w:t>и</w:t>
            </w:r>
            <w:r w:rsidRPr="007B0218">
              <w:t xml:space="preserve"> и подготовк</w:t>
            </w:r>
            <w:r>
              <w:t>и</w:t>
            </w:r>
            <w:r w:rsidRPr="007B0218">
              <w:t xml:space="preserve"> автомобиля к диагностике</w:t>
            </w:r>
            <w:r w:rsidRPr="005A4C1B">
              <w:t>.</w:t>
            </w:r>
          </w:p>
          <w:p w:rsidR="0045357C" w:rsidRDefault="0045357C" w:rsidP="00443711">
            <w:pPr>
              <w:pStyle w:val="Standard"/>
              <w:spacing w:before="0" w:after="0"/>
            </w:pPr>
            <w:r w:rsidRPr="007B0218">
              <w:t>Выполнени</w:t>
            </w:r>
            <w:r>
              <w:t>я</w:t>
            </w:r>
            <w:r w:rsidRPr="007B0218">
              <w:t xml:space="preserve"> пробной по</w:t>
            </w:r>
            <w:r>
              <w:t xml:space="preserve">ездки. </w:t>
            </w:r>
          </w:p>
          <w:p w:rsidR="0045357C" w:rsidRDefault="0045357C" w:rsidP="00443711">
            <w:pPr>
              <w:pStyle w:val="Standard"/>
              <w:spacing w:before="0" w:after="0"/>
            </w:pPr>
            <w:r>
              <w:t>Общей органолептической</w:t>
            </w:r>
            <w:r w:rsidRPr="007B0218">
              <w:t xml:space="preserve"> диагностик</w:t>
            </w:r>
            <w:r>
              <w:t>и</w:t>
            </w:r>
            <w:r w:rsidRPr="007B0218">
              <w:t xml:space="preserve"> систем, агрегатов и механизмов автомобилей по внешним признакам. </w:t>
            </w:r>
          </w:p>
          <w:p w:rsidR="0045357C" w:rsidRDefault="0045357C" w:rsidP="00443711">
            <w:pPr>
              <w:pStyle w:val="Standard"/>
              <w:spacing w:before="0" w:after="0"/>
            </w:pPr>
            <w:r w:rsidRPr="007B0218">
              <w:t>Проведени</w:t>
            </w:r>
            <w:r>
              <w:t>я</w:t>
            </w:r>
            <w:r w:rsidRPr="007B0218">
              <w:t xml:space="preserve"> инструментальной диагностики автомобилей. </w:t>
            </w:r>
          </w:p>
          <w:p w:rsidR="0045357C" w:rsidRDefault="0045357C" w:rsidP="00443711">
            <w:pPr>
              <w:pStyle w:val="Standard"/>
              <w:spacing w:before="0" w:after="0"/>
            </w:pPr>
            <w:r w:rsidRPr="007B0218">
              <w:t>Оценк</w:t>
            </w:r>
            <w:r>
              <w:t>и</w:t>
            </w:r>
            <w:r w:rsidRPr="007B0218">
              <w:t xml:space="preserve"> результатов диагностики автомобилей. </w:t>
            </w:r>
          </w:p>
          <w:p w:rsidR="0045357C" w:rsidRPr="00280272" w:rsidRDefault="0045357C" w:rsidP="00443711">
            <w:pPr>
              <w:pStyle w:val="Standard"/>
              <w:spacing w:before="0" w:after="0"/>
            </w:pPr>
            <w:r w:rsidRPr="007B0218">
              <w:t>Оформлени</w:t>
            </w:r>
            <w:r>
              <w:t>я</w:t>
            </w:r>
            <w:r w:rsidRPr="007B0218">
              <w:t xml:space="preserve"> диагностической карты автомобиля</w:t>
            </w:r>
            <w:r>
              <w:t>.</w:t>
            </w:r>
          </w:p>
        </w:tc>
      </w:tr>
      <w:tr w:rsidR="0045357C" w:rsidRPr="00280272" w:rsidTr="00443711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7C" w:rsidRPr="008C68A7" w:rsidRDefault="0045357C" w:rsidP="00443711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t>Уметь</w:t>
            </w:r>
          </w:p>
          <w:p w:rsidR="0045357C" w:rsidRPr="008C68A7" w:rsidRDefault="0045357C" w:rsidP="00443711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7C" w:rsidRDefault="0045357C" w:rsidP="00443711">
            <w:pPr>
              <w:pStyle w:val="Standard"/>
              <w:spacing w:before="0" w:after="40"/>
            </w:pPr>
            <w:r w:rsidRPr="00280272">
      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      </w:r>
          </w:p>
          <w:p w:rsidR="0045357C" w:rsidRDefault="0045357C" w:rsidP="00443711">
            <w:pPr>
              <w:pStyle w:val="Standard"/>
              <w:spacing w:before="0" w:after="40"/>
            </w:pPr>
            <w:r w:rsidRPr="00280272"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      </w:r>
          </w:p>
          <w:p w:rsidR="0045357C" w:rsidRPr="00280272" w:rsidRDefault="0045357C" w:rsidP="00443711">
            <w:pPr>
              <w:pStyle w:val="Standard"/>
              <w:spacing w:before="0" w:after="40"/>
            </w:pPr>
            <w:r w:rsidRPr="00280272"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      </w:r>
          </w:p>
          <w:p w:rsidR="0045357C" w:rsidRDefault="0045357C" w:rsidP="00443711">
            <w:pPr>
              <w:pStyle w:val="Standard"/>
              <w:spacing w:before="0" w:after="40"/>
            </w:pPr>
            <w:r w:rsidRPr="00280272">
      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</w:t>
            </w:r>
            <w:r w:rsidRPr="005A4C1B">
              <w:t>.</w:t>
            </w:r>
          </w:p>
          <w:p w:rsidR="0045357C" w:rsidRDefault="0045357C" w:rsidP="00443711">
            <w:pPr>
              <w:pStyle w:val="Standard"/>
              <w:spacing w:before="0" w:after="40"/>
            </w:pPr>
            <w:r w:rsidRPr="00280272"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автопроизводителями. </w:t>
            </w:r>
          </w:p>
          <w:p w:rsidR="0045357C" w:rsidRPr="00280272" w:rsidRDefault="0045357C" w:rsidP="00443711">
            <w:pPr>
              <w:pStyle w:val="Standard"/>
              <w:spacing w:before="0" w:after="40"/>
            </w:pPr>
            <w:r w:rsidRPr="00280272">
              <w:t>Читать и интерпретировать данные, полученные в ходе диагностики.</w:t>
            </w:r>
          </w:p>
          <w:p w:rsidR="0045357C" w:rsidRDefault="0045357C" w:rsidP="00443711">
            <w:pPr>
              <w:pStyle w:val="Standard"/>
              <w:spacing w:before="0" w:after="40"/>
            </w:pPr>
            <w:r w:rsidRPr="00280272"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</w:p>
          <w:p w:rsidR="0045357C" w:rsidRDefault="0045357C" w:rsidP="00443711">
            <w:pPr>
              <w:pStyle w:val="Standard"/>
              <w:spacing w:before="0" w:after="40"/>
            </w:pPr>
            <w:r w:rsidRPr="00280272">
              <w:t>П</w:t>
            </w:r>
            <w:r>
              <w:t>рименять информационно-</w:t>
            </w:r>
            <w:r w:rsidRPr="00280272">
              <w:t xml:space="preserve">коммуникационные технологии при </w:t>
            </w:r>
            <w:r w:rsidRPr="00280272">
              <w:lastRenderedPageBreak/>
              <w:t xml:space="preserve">составлении отчетной документации по диагностике автомобилей. Заполнять форму диагностической карты автомобиля. </w:t>
            </w:r>
          </w:p>
          <w:p w:rsidR="0045357C" w:rsidRPr="00280272" w:rsidRDefault="0045357C" w:rsidP="00443711">
            <w:pPr>
              <w:pStyle w:val="Standard"/>
              <w:spacing w:before="0" w:after="40"/>
            </w:pPr>
            <w:r w:rsidRPr="00280272">
              <w:t>Формулировать заключение о техническом состоянии автомобиля</w:t>
            </w:r>
          </w:p>
        </w:tc>
      </w:tr>
      <w:tr w:rsidR="0045357C" w:rsidRPr="00280272" w:rsidTr="00443711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7C" w:rsidRPr="008C68A7" w:rsidRDefault="0045357C" w:rsidP="00443711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lastRenderedPageBreak/>
              <w:t>Знать</w:t>
            </w:r>
          </w:p>
          <w:p w:rsidR="0045357C" w:rsidRPr="008C68A7" w:rsidRDefault="0045357C" w:rsidP="00443711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7C" w:rsidRPr="00F51C26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C26">
              <w:rPr>
                <w:rFonts w:ascii="Times New Roman" w:hAnsi="Times New Roman"/>
                <w:sz w:val="24"/>
                <w:szCs w:val="24"/>
              </w:rPr>
              <w:t>Устройство, принцип действия, работу, регулировки, порядок разборки и сборки</w:t>
            </w:r>
            <w:r w:rsidR="006D3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C26">
              <w:rPr>
                <w:rFonts w:ascii="Times New Roman" w:hAnsi="Times New Roman"/>
                <w:sz w:val="24"/>
                <w:szCs w:val="24"/>
              </w:rPr>
              <w:t>систем, агрегатов и механизмов автомобилей, разных марок и моделей, их технические характеристики и особенности конструкции.</w:t>
            </w:r>
          </w:p>
          <w:p w:rsidR="0045357C" w:rsidRPr="00280272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Технические документы на приёмку автомобиля в технический сервис. Психологические основы общения с заказчиками</w:t>
            </w:r>
            <w:r w:rsidRPr="0028027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      </w:r>
            <w:r w:rsidRPr="0028027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45357C" w:rsidRPr="00280272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      </w:r>
          </w:p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 xml:space="preserve">Основные неисправности систем, агрегатов и механизмов автомобилей и способы их выявления при инструментальной диагностике. </w:t>
            </w:r>
          </w:p>
          <w:p w:rsidR="0045357C" w:rsidRPr="00280272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      </w:r>
          </w:p>
          <w:p w:rsidR="0045357C" w:rsidRDefault="0045357C" w:rsidP="00443711">
            <w:pPr>
              <w:pStyle w:val="Standard"/>
              <w:spacing w:before="0" w:after="40"/>
            </w:pPr>
            <w:r w:rsidRPr="007B0218">
              <w:t xml:space="preserve">Содержание диагностической карты автомобиля, технические термины, типовые неисправности. </w:t>
            </w:r>
          </w:p>
          <w:p w:rsidR="0045357C" w:rsidRPr="00280272" w:rsidRDefault="0045357C" w:rsidP="00443711">
            <w:pPr>
              <w:pStyle w:val="Standard"/>
              <w:spacing w:before="0" w:after="40"/>
            </w:pPr>
            <w:r w:rsidRPr="007B0218">
              <w:t>Информационные программы технической документации по диагностике автомобилей.</w:t>
            </w:r>
          </w:p>
        </w:tc>
      </w:tr>
    </w:tbl>
    <w:p w:rsidR="0045357C" w:rsidRPr="00414C20" w:rsidRDefault="0045357C" w:rsidP="0045357C">
      <w:pPr>
        <w:rPr>
          <w:rFonts w:ascii="Times New Roman" w:hAnsi="Times New Roman"/>
          <w:b/>
        </w:rPr>
      </w:pPr>
    </w:p>
    <w:p w:rsidR="0045357C" w:rsidRPr="00414C20" w:rsidRDefault="0045357C" w:rsidP="0045357C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414C20">
        <w:rPr>
          <w:rFonts w:ascii="Times New Roman" w:hAnsi="Times New Roman"/>
          <w:b/>
        </w:rPr>
        <w:t>. Количество часов, отводимое на освоение профессионального модуля</w:t>
      </w:r>
    </w:p>
    <w:p w:rsidR="0045357C" w:rsidRDefault="0045357C" w:rsidP="0045357C">
      <w:pPr>
        <w:rPr>
          <w:rFonts w:ascii="Times New Roman" w:hAnsi="Times New Roman"/>
        </w:rPr>
      </w:pPr>
      <w:r w:rsidRPr="00414C20">
        <w:rPr>
          <w:rFonts w:ascii="Times New Roman" w:hAnsi="Times New Roman"/>
        </w:rPr>
        <w:t>Всего часов</w:t>
      </w:r>
      <w:r>
        <w:rPr>
          <w:rFonts w:ascii="Times New Roman" w:hAnsi="Times New Roman"/>
        </w:rPr>
        <w:t xml:space="preserve"> -</w:t>
      </w:r>
      <w:r w:rsidR="00734EE1">
        <w:rPr>
          <w:rFonts w:ascii="Times New Roman" w:hAnsi="Times New Roman"/>
          <w:b/>
          <w:u w:val="single"/>
        </w:rPr>
        <w:t>5</w:t>
      </w:r>
      <w:r w:rsidR="001F7D62">
        <w:rPr>
          <w:rFonts w:ascii="Times New Roman" w:hAnsi="Times New Roman"/>
          <w:b/>
          <w:u w:val="single"/>
        </w:rPr>
        <w:t>25</w:t>
      </w:r>
      <w:r>
        <w:rPr>
          <w:rFonts w:ascii="Times New Roman" w:hAnsi="Times New Roman"/>
          <w:b/>
          <w:u w:val="single"/>
        </w:rPr>
        <w:t xml:space="preserve"> час</w:t>
      </w:r>
      <w:r>
        <w:rPr>
          <w:rFonts w:ascii="Times New Roman" w:hAnsi="Times New Roman"/>
        </w:rPr>
        <w:t>, и</w:t>
      </w:r>
      <w:r w:rsidRPr="00414C20">
        <w:rPr>
          <w:rFonts w:ascii="Times New Roman" w:hAnsi="Times New Roman"/>
        </w:rPr>
        <w:t>з них</w:t>
      </w:r>
      <w:r>
        <w:rPr>
          <w:rFonts w:ascii="Times New Roman" w:hAnsi="Times New Roman"/>
        </w:rPr>
        <w:t>:</w:t>
      </w:r>
    </w:p>
    <w:p w:rsidR="0045357C" w:rsidRDefault="0045357C" w:rsidP="0045357C">
      <w:pPr>
        <w:rPr>
          <w:rFonts w:ascii="Times New Roman" w:hAnsi="Times New Roman"/>
        </w:rPr>
      </w:pPr>
      <w:r w:rsidRPr="00414C20">
        <w:rPr>
          <w:rFonts w:ascii="Times New Roman" w:hAnsi="Times New Roman"/>
        </w:rPr>
        <w:t>на освоение МДК</w:t>
      </w:r>
      <w:r>
        <w:rPr>
          <w:rFonts w:ascii="Times New Roman" w:hAnsi="Times New Roman"/>
        </w:rPr>
        <w:t xml:space="preserve">- </w:t>
      </w:r>
      <w:r w:rsidR="001F7D62">
        <w:rPr>
          <w:rFonts w:ascii="Times New Roman" w:hAnsi="Times New Roman"/>
          <w:b/>
          <w:sz w:val="24"/>
          <w:szCs w:val="24"/>
        </w:rPr>
        <w:t>201</w:t>
      </w:r>
      <w:r w:rsidRPr="00A635AF">
        <w:rPr>
          <w:rFonts w:ascii="Times New Roman" w:hAnsi="Times New Roman"/>
          <w:u w:val="single"/>
        </w:rPr>
        <w:t>час</w:t>
      </w:r>
      <w:r w:rsidR="00734EE1">
        <w:rPr>
          <w:rFonts w:ascii="Times New Roman" w:hAnsi="Times New Roman"/>
          <w:u w:val="single"/>
        </w:rPr>
        <w:t>ов</w:t>
      </w:r>
    </w:p>
    <w:p w:rsidR="0045357C" w:rsidRPr="00AD78DF" w:rsidRDefault="0045357C" w:rsidP="0045357C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</w:rPr>
        <w:t>на практики</w:t>
      </w:r>
      <w:r>
        <w:rPr>
          <w:rFonts w:ascii="Times New Roman" w:hAnsi="Times New Roman"/>
        </w:rPr>
        <w:t xml:space="preserve">: </w:t>
      </w:r>
      <w:r w:rsidRPr="00414C20">
        <w:rPr>
          <w:rFonts w:ascii="Times New Roman" w:hAnsi="Times New Roman"/>
        </w:rPr>
        <w:t>учебную</w:t>
      </w:r>
      <w:r>
        <w:rPr>
          <w:rFonts w:ascii="Times New Roman" w:hAnsi="Times New Roman"/>
        </w:rPr>
        <w:t>–</w:t>
      </w:r>
      <w:r w:rsidR="00734EE1">
        <w:rPr>
          <w:rFonts w:ascii="Times New Roman" w:hAnsi="Times New Roman"/>
          <w:b/>
          <w:u w:val="single"/>
        </w:rPr>
        <w:t>180</w:t>
      </w:r>
      <w:r w:rsidRPr="00A635AF">
        <w:rPr>
          <w:rFonts w:ascii="Times New Roman" w:hAnsi="Times New Roman"/>
          <w:u w:val="single"/>
        </w:rPr>
        <w:t>час</w:t>
      </w:r>
      <w:r w:rsidR="00734EE1">
        <w:rPr>
          <w:rFonts w:ascii="Times New Roman" w:hAnsi="Times New Roman"/>
          <w:u w:val="single"/>
        </w:rPr>
        <w:t>ов</w:t>
      </w:r>
    </w:p>
    <w:p w:rsidR="0045357C" w:rsidRPr="00414C20" w:rsidRDefault="0045357C" w:rsidP="0045357C">
      <w:pPr>
        <w:rPr>
          <w:rFonts w:ascii="Times New Roman" w:hAnsi="Times New Roman"/>
        </w:rPr>
      </w:pPr>
      <w:r w:rsidRPr="00414C20">
        <w:rPr>
          <w:rFonts w:ascii="Times New Roman" w:hAnsi="Times New Roman"/>
        </w:rPr>
        <w:t>производственную</w:t>
      </w:r>
      <w:r>
        <w:rPr>
          <w:rFonts w:ascii="Times New Roman" w:hAnsi="Times New Roman"/>
        </w:rPr>
        <w:t>–</w:t>
      </w:r>
      <w:r w:rsidR="00734EE1">
        <w:rPr>
          <w:rFonts w:ascii="Times New Roman" w:hAnsi="Times New Roman"/>
          <w:b/>
          <w:u w:val="single"/>
        </w:rPr>
        <w:t>144</w:t>
      </w:r>
      <w:r w:rsidRPr="00A635AF">
        <w:rPr>
          <w:rFonts w:ascii="Times New Roman" w:hAnsi="Times New Roman"/>
          <w:u w:val="single"/>
        </w:rPr>
        <w:t>час</w:t>
      </w:r>
      <w:r w:rsidR="00734EE1">
        <w:rPr>
          <w:rFonts w:ascii="Times New Roman" w:hAnsi="Times New Roman"/>
          <w:u w:val="single"/>
        </w:rPr>
        <w:t>а</w:t>
      </w:r>
    </w:p>
    <w:p w:rsidR="0045357C" w:rsidRPr="00414C20" w:rsidRDefault="0045357C" w:rsidP="0045357C">
      <w:pPr>
        <w:rPr>
          <w:rFonts w:ascii="Times New Roman" w:hAnsi="Times New Roman"/>
          <w:i/>
        </w:rPr>
      </w:pPr>
    </w:p>
    <w:p w:rsidR="0045357C" w:rsidRPr="00414C20" w:rsidRDefault="0045357C" w:rsidP="0045357C">
      <w:pPr>
        <w:rPr>
          <w:rFonts w:ascii="Times New Roman" w:hAnsi="Times New Roman"/>
          <w:b/>
          <w:i/>
        </w:rPr>
        <w:sectPr w:rsidR="0045357C" w:rsidRPr="00414C20" w:rsidSect="00443711">
          <w:pgSz w:w="11907" w:h="16840"/>
          <w:pgMar w:top="1134" w:right="851" w:bottom="992" w:left="1418" w:header="709" w:footer="709" w:gutter="0"/>
          <w:cols w:space="720"/>
        </w:sectPr>
      </w:pPr>
    </w:p>
    <w:p w:rsidR="0045357C" w:rsidRPr="00D15B41" w:rsidRDefault="0045357C" w:rsidP="0045357C">
      <w:pPr>
        <w:rPr>
          <w:rFonts w:ascii="Times New Roman" w:hAnsi="Times New Roman"/>
          <w:b/>
          <w:sz w:val="24"/>
        </w:rPr>
      </w:pPr>
      <w:r w:rsidRPr="00D15B41">
        <w:rPr>
          <w:rFonts w:ascii="Times New Roman" w:hAnsi="Times New Roman"/>
          <w:b/>
          <w:sz w:val="24"/>
        </w:rPr>
        <w:lastRenderedPageBreak/>
        <w:t>2. Структура и содержание профессионального модуля</w:t>
      </w:r>
    </w:p>
    <w:p w:rsidR="0045357C" w:rsidRPr="00D15B41" w:rsidRDefault="0045357C" w:rsidP="0045357C">
      <w:pPr>
        <w:ind w:firstLine="709"/>
        <w:jc w:val="center"/>
        <w:rPr>
          <w:rFonts w:ascii="Times New Roman" w:hAnsi="Times New Roman"/>
          <w:b/>
          <w:sz w:val="24"/>
        </w:rPr>
      </w:pPr>
      <w:r w:rsidRPr="00D15B41">
        <w:rPr>
          <w:rFonts w:ascii="Times New Roman" w:hAnsi="Times New Roman"/>
          <w:b/>
          <w:sz w:val="24"/>
        </w:rPr>
        <w:t xml:space="preserve">2.1. Структура профессионального модуляПМ.01. Техническое состояние систем, агрегатов, </w:t>
      </w:r>
      <w:r w:rsidR="00D15B41" w:rsidRPr="00D15B41">
        <w:rPr>
          <w:rFonts w:ascii="Times New Roman" w:hAnsi="Times New Roman"/>
          <w:b/>
          <w:sz w:val="24"/>
        </w:rPr>
        <w:t>деталей и механизмов автомобиля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415"/>
        <w:gridCol w:w="1439"/>
        <w:gridCol w:w="1101"/>
        <w:gridCol w:w="2132"/>
        <w:gridCol w:w="1701"/>
        <w:gridCol w:w="2409"/>
        <w:gridCol w:w="1413"/>
      </w:tblGrid>
      <w:tr w:rsidR="0045357C" w:rsidRPr="003C4090" w:rsidTr="00B31311"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5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модуля</w:t>
            </w: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преподавателем, час.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Style w:val="ac"/>
                <w:rFonts w:ascii="Times New Roman" w:hAnsi="Times New Roman"/>
                <w:lang w:eastAsia="en-US"/>
              </w:rPr>
              <w:footnoteReference w:id="2"/>
            </w:r>
          </w:p>
        </w:tc>
      </w:tr>
      <w:tr w:rsidR="0045357C" w:rsidRPr="003C4090" w:rsidTr="00B31311">
        <w:tc>
          <w:tcPr>
            <w:tcW w:w="6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4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Практики</w:t>
            </w:r>
          </w:p>
        </w:tc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3C4090" w:rsidTr="00B31311">
        <w:tc>
          <w:tcPr>
            <w:tcW w:w="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>абораторных и практических занятий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  <w:p w:rsidR="0045357C" w:rsidRPr="003C4090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3C4090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1A52C9" w:rsidTr="00B31311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7C" w:rsidRPr="00A75D38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357C" w:rsidRPr="001A52C9" w:rsidTr="00B31311"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ПК 1.1.-1.5.</w:t>
            </w:r>
          </w:p>
          <w:p w:rsidR="0045357C" w:rsidRPr="00D05B96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ОК 01.-11.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D0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технического состояния автомобилей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734EE1" w:rsidRDefault="00734EE1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E1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57C" w:rsidRPr="00734EE1" w:rsidRDefault="00622EAE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E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2" w:type="pct"/>
            <w:tcBorders>
              <w:top w:val="single" w:sz="12" w:space="0" w:color="auto"/>
            </w:tcBorders>
            <w:vAlign w:val="center"/>
          </w:tcPr>
          <w:p w:rsidR="0045357C" w:rsidRPr="00734EE1" w:rsidRDefault="00622EAE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734EE1" w:rsidRDefault="00A77567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E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734EE1" w:rsidRDefault="00734EE1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E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7C" w:rsidRPr="00B83C3B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57C" w:rsidRPr="001A52C9" w:rsidTr="00B31311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ПК 1.1.-1.5.</w:t>
            </w:r>
          </w:p>
          <w:p w:rsidR="0045357C" w:rsidRPr="00D05B96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ОК 01.-11.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b/>
                <w:sz w:val="24"/>
                <w:szCs w:val="24"/>
              </w:rPr>
              <w:t>МДК 1.1 Устройство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D05B96" w:rsidRDefault="00A77567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45357C" w:rsidRPr="00D05B96" w:rsidRDefault="00622EAE" w:rsidP="00557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7C6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2" w:type="pct"/>
          </w:tcPr>
          <w:p w:rsidR="0045357C" w:rsidRPr="00D05B96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B83C3B" w:rsidRDefault="00622EAE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B83C3B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B83C3B" w:rsidRDefault="00557C64" w:rsidP="004437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5357C" w:rsidRPr="001A52C9" w:rsidTr="00B31311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ПК 1.1.-1.5.</w:t>
            </w:r>
          </w:p>
          <w:p w:rsidR="0045357C" w:rsidRPr="00D05B96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ОК 01.-11.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b/>
                <w:sz w:val="24"/>
                <w:szCs w:val="24"/>
              </w:rPr>
              <w:t>МДК.01.02 Техническая диагностика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D05B96" w:rsidRDefault="00A77567" w:rsidP="009D32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21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45357C" w:rsidRPr="00D05B96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B9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32" w:type="pct"/>
          </w:tcPr>
          <w:p w:rsidR="0045357C" w:rsidRPr="00D05B96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B83C3B" w:rsidRDefault="009D321A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B83C3B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45357C" w:rsidRPr="00B83C3B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57C" w:rsidRPr="001A52C9" w:rsidTr="00B31311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зводственная практика, </w:t>
            </w:r>
            <w:r w:rsidRPr="00D05B96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D05B96" w:rsidRDefault="00A77567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69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5357C" w:rsidRPr="00D05B96" w:rsidRDefault="0045357C" w:rsidP="00443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357C" w:rsidRPr="00B83C3B" w:rsidRDefault="00622EAE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  <w:p w:rsidR="0045357C" w:rsidRPr="00B83C3B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</w:tcPr>
          <w:p w:rsidR="0045357C" w:rsidRPr="00B83C3B" w:rsidRDefault="0045357C" w:rsidP="004437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57C" w:rsidRPr="001A52C9" w:rsidTr="00B31311"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D05B96" w:rsidRDefault="0045357C" w:rsidP="00443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B83C3B" w:rsidRDefault="0045357C" w:rsidP="00443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622EAE" w:rsidRDefault="00622EAE" w:rsidP="009D3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D321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357C" w:rsidRPr="00B83C3B" w:rsidRDefault="00557C64" w:rsidP="00443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7409F6" w:rsidRDefault="00A77567" w:rsidP="004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734EE1" w:rsidRDefault="00A77567" w:rsidP="00443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E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B83C3B" w:rsidRDefault="00622EAE" w:rsidP="00443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7C" w:rsidRPr="001A52C9" w:rsidRDefault="00557C64" w:rsidP="004437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45357C" w:rsidRDefault="0045357C" w:rsidP="0045357C">
      <w:pPr>
        <w:suppressAutoHyphens/>
        <w:spacing w:after="40"/>
        <w:jc w:val="both"/>
        <w:rPr>
          <w:rFonts w:ascii="Times New Roman" w:hAnsi="Times New Roman"/>
          <w:i/>
        </w:rPr>
      </w:pPr>
    </w:p>
    <w:p w:rsidR="005B4BFA" w:rsidRPr="00D15B41" w:rsidRDefault="0045357C" w:rsidP="0045357C">
      <w:pPr>
        <w:suppressAutoHyphens/>
        <w:spacing w:after="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</w:rPr>
        <w:br w:type="page"/>
      </w:r>
      <w:r w:rsidRPr="00D15B41">
        <w:rPr>
          <w:rFonts w:ascii="Times New Roman" w:hAnsi="Times New Roman"/>
          <w:b/>
          <w:sz w:val="24"/>
        </w:rPr>
        <w:lastRenderedPageBreak/>
        <w:t>Тематический план и содержание профессионального модуля ПМ.01.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15"/>
        <w:gridCol w:w="8784"/>
        <w:gridCol w:w="2067"/>
      </w:tblGrid>
      <w:tr w:rsidR="0045357C" w:rsidRPr="00B83C3B" w:rsidTr="00622EAE">
        <w:tc>
          <w:tcPr>
            <w:tcW w:w="1362" w:type="pct"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46" w:type="pct"/>
            <w:gridSpan w:val="2"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обучающихся</w:t>
            </w:r>
          </w:p>
        </w:tc>
        <w:tc>
          <w:tcPr>
            <w:tcW w:w="692" w:type="pct"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45357C" w:rsidRPr="00B83C3B" w:rsidTr="00622EAE">
        <w:tc>
          <w:tcPr>
            <w:tcW w:w="1362" w:type="pc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6" w:type="pct"/>
            <w:gridSpan w:val="2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2" w:type="pct"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5357C" w:rsidRPr="00B83C3B" w:rsidTr="00622EAE">
        <w:tc>
          <w:tcPr>
            <w:tcW w:w="4308" w:type="pct"/>
            <w:gridSpan w:val="3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B83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технического состояния автомобилей</w:t>
            </w:r>
          </w:p>
        </w:tc>
        <w:tc>
          <w:tcPr>
            <w:tcW w:w="692" w:type="pct"/>
            <w:vAlign w:val="center"/>
          </w:tcPr>
          <w:p w:rsidR="0045357C" w:rsidRPr="00B83C3B" w:rsidRDefault="00734EE1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</w:p>
        </w:tc>
      </w:tr>
      <w:tr w:rsidR="0045357C" w:rsidRPr="00B83C3B" w:rsidTr="00622EAE">
        <w:tc>
          <w:tcPr>
            <w:tcW w:w="4308" w:type="pct"/>
            <w:gridSpan w:val="3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="006E387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E38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1 Устройство автомобилей</w:t>
            </w:r>
          </w:p>
        </w:tc>
        <w:tc>
          <w:tcPr>
            <w:tcW w:w="692" w:type="pct"/>
            <w:vAlign w:val="center"/>
          </w:tcPr>
          <w:p w:rsidR="0045357C" w:rsidRPr="00B83C3B" w:rsidRDefault="00A77567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B83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общее устройство автомобилей. 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7A" w:rsidRPr="00B83C3B" w:rsidTr="00622EAE">
        <w:trPr>
          <w:trHeight w:val="329"/>
        </w:trPr>
        <w:tc>
          <w:tcPr>
            <w:tcW w:w="1367" w:type="pct"/>
            <w:gridSpan w:val="2"/>
            <w:vMerge w:val="restart"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B83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Двигатели </w:t>
            </w:r>
          </w:p>
        </w:tc>
        <w:tc>
          <w:tcPr>
            <w:tcW w:w="2941" w:type="pct"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Назначение, классификация, общее устройство ДВС. Основные параметры работы ДВС. Рабочий цикл двигателя. </w:t>
            </w:r>
            <w:r w:rsidRPr="00310347">
              <w:rPr>
                <w:rFonts w:ascii="Times New Roman" w:hAnsi="Times New Roman"/>
                <w:sz w:val="24"/>
                <w:szCs w:val="24"/>
              </w:rPr>
              <w:t>Действительные процессы ДВС.</w:t>
            </w:r>
          </w:p>
        </w:tc>
        <w:tc>
          <w:tcPr>
            <w:tcW w:w="692" w:type="pct"/>
            <w:vMerge/>
            <w:vAlign w:val="center"/>
          </w:tcPr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2.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Назначение, устройство, принцип действия кривошипно-шатунного механизма.</w:t>
            </w:r>
          </w:p>
        </w:tc>
        <w:tc>
          <w:tcPr>
            <w:tcW w:w="692" w:type="pct"/>
            <w:vMerge/>
            <w:vAlign w:val="center"/>
          </w:tcPr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Назначение, классификация, </w:t>
            </w:r>
            <w:r w:rsidRPr="00310347">
              <w:rPr>
                <w:rFonts w:ascii="Times New Roman" w:hAnsi="Times New Roman"/>
                <w:sz w:val="24"/>
                <w:szCs w:val="24"/>
              </w:rPr>
              <w:t>устройство, принцип действия газораспределительного механизма.</w:t>
            </w:r>
          </w:p>
        </w:tc>
        <w:tc>
          <w:tcPr>
            <w:tcW w:w="692" w:type="pct"/>
            <w:vMerge/>
            <w:vAlign w:val="center"/>
          </w:tcPr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4. Назначение, классификация, устройство и принцип действия жидкостной системы охлаждения и системы смазки ДВС.</w:t>
            </w:r>
          </w:p>
        </w:tc>
        <w:tc>
          <w:tcPr>
            <w:tcW w:w="692" w:type="pct"/>
            <w:vMerge/>
            <w:vAlign w:val="center"/>
          </w:tcPr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5. Виды, общее устройство и принцип действия систем впрыска топлива.</w:t>
            </w:r>
          </w:p>
        </w:tc>
        <w:tc>
          <w:tcPr>
            <w:tcW w:w="692" w:type="pct"/>
            <w:vMerge/>
            <w:vAlign w:val="center"/>
          </w:tcPr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6. Устройство и принцип действия системы питания дизельного двигателя. ТНВД.</w:t>
            </w:r>
          </w:p>
        </w:tc>
        <w:tc>
          <w:tcPr>
            <w:tcW w:w="692" w:type="pct"/>
            <w:vMerge/>
            <w:vAlign w:val="center"/>
          </w:tcPr>
          <w:p w:rsidR="00C5477A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кривошипно-шатунного механизма.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газораспределительного механизма.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3.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жидкостной системы охлаждения.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4.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смазочной системы.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5.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системы питания бензинового двигателя.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vAlign w:val="bottom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6.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системы питания дизельного двигателя.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477A" w:rsidRPr="00B83C3B" w:rsidTr="00622EAE">
        <w:tc>
          <w:tcPr>
            <w:tcW w:w="1367" w:type="pct"/>
            <w:gridSpan w:val="2"/>
            <w:vMerge/>
          </w:tcPr>
          <w:p w:rsidR="00C5477A" w:rsidRPr="00B83C3B" w:rsidRDefault="00C5477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C5477A" w:rsidRPr="00310347" w:rsidRDefault="00C5477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7.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ТНВД и форсунок.</w:t>
            </w:r>
          </w:p>
        </w:tc>
        <w:tc>
          <w:tcPr>
            <w:tcW w:w="692" w:type="pct"/>
            <w:vAlign w:val="center"/>
          </w:tcPr>
          <w:p w:rsidR="00C5477A" w:rsidRPr="008A1C23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07EC4" w:rsidRPr="00B83C3B" w:rsidTr="00622EAE">
        <w:trPr>
          <w:trHeight w:val="276"/>
        </w:trPr>
        <w:tc>
          <w:tcPr>
            <w:tcW w:w="1367" w:type="pct"/>
            <w:gridSpan w:val="2"/>
            <w:vMerge w:val="restart"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B83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Электрооборудование автомобилей</w:t>
            </w:r>
          </w:p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707EC4" w:rsidRPr="00B83C3B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07EC4" w:rsidRPr="00B83C3B" w:rsidTr="00482505">
        <w:trPr>
          <w:trHeight w:val="309"/>
        </w:trPr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310347" w:rsidRDefault="00707EC4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 и принцип действия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>АКБ, генератора переменного тока.</w:t>
            </w:r>
          </w:p>
        </w:tc>
        <w:tc>
          <w:tcPr>
            <w:tcW w:w="692" w:type="pct"/>
            <w:vMerge/>
            <w:vAlign w:val="center"/>
          </w:tcPr>
          <w:p w:rsidR="00707EC4" w:rsidRPr="00B83C3B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EC4" w:rsidRPr="00B83C3B" w:rsidTr="00622EAE"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310347" w:rsidRDefault="00707EC4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2. Назначение и классификация, устройство и принцип действия систем зажигания.</w:t>
            </w:r>
          </w:p>
        </w:tc>
        <w:tc>
          <w:tcPr>
            <w:tcW w:w="692" w:type="pct"/>
            <w:vMerge/>
            <w:vAlign w:val="center"/>
          </w:tcPr>
          <w:p w:rsidR="00707EC4" w:rsidRPr="00B83C3B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EC4" w:rsidRPr="00B83C3B" w:rsidTr="00622EAE"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310347" w:rsidRDefault="00707EC4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>Система электрического пуска двигателя. Стартер.</w:t>
            </w:r>
          </w:p>
        </w:tc>
        <w:tc>
          <w:tcPr>
            <w:tcW w:w="692" w:type="pct"/>
            <w:vMerge/>
            <w:vAlign w:val="center"/>
          </w:tcPr>
          <w:p w:rsidR="00707EC4" w:rsidRPr="00B83C3B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EC4" w:rsidRPr="00B83C3B" w:rsidTr="00622EAE">
        <w:trPr>
          <w:trHeight w:val="679"/>
        </w:trPr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310347" w:rsidRDefault="00707EC4" w:rsidP="00443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устройство системы освещения и сигнализации, контрольно-измерительных приборов.</w:t>
            </w:r>
          </w:p>
        </w:tc>
        <w:tc>
          <w:tcPr>
            <w:tcW w:w="692" w:type="pct"/>
            <w:vMerge/>
            <w:vAlign w:val="center"/>
          </w:tcPr>
          <w:p w:rsidR="00707EC4" w:rsidRPr="00B83C3B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EC4" w:rsidRPr="00B83C3B" w:rsidTr="00622EAE">
        <w:trPr>
          <w:trHeight w:val="235"/>
        </w:trPr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707EC4" w:rsidRPr="008A1C23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EC4" w:rsidRPr="00B83C3B" w:rsidTr="00622EAE"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310347" w:rsidRDefault="00707EC4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генератора и реле-регуляторов.</w:t>
            </w:r>
          </w:p>
        </w:tc>
        <w:tc>
          <w:tcPr>
            <w:tcW w:w="692" w:type="pct"/>
            <w:vAlign w:val="center"/>
          </w:tcPr>
          <w:p w:rsidR="00707EC4" w:rsidRPr="008A1C23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07EC4" w:rsidRPr="00B83C3B" w:rsidTr="00622EAE"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310347" w:rsidRDefault="00707EC4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стартера.</w:t>
            </w:r>
          </w:p>
        </w:tc>
        <w:tc>
          <w:tcPr>
            <w:tcW w:w="692" w:type="pct"/>
            <w:vAlign w:val="center"/>
          </w:tcPr>
          <w:p w:rsidR="00707EC4" w:rsidRPr="008A1C23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07EC4" w:rsidRPr="00B83C3B" w:rsidTr="00622EAE"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707EC4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E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2" w:type="pct"/>
            <w:vMerge w:val="restart"/>
            <w:vAlign w:val="center"/>
          </w:tcPr>
          <w:p w:rsidR="00707EC4" w:rsidRPr="00707EC4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EC4" w:rsidRPr="00B83C3B" w:rsidTr="00622EAE">
        <w:tc>
          <w:tcPr>
            <w:tcW w:w="1367" w:type="pct"/>
            <w:gridSpan w:val="2"/>
            <w:vMerge/>
          </w:tcPr>
          <w:p w:rsidR="00707EC4" w:rsidRPr="00B83C3B" w:rsidRDefault="00707EC4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707EC4" w:rsidRPr="00707EC4" w:rsidRDefault="00707EC4" w:rsidP="00E5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E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  <w:r w:rsidR="00E5701F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 презентации по индивидуальным темам.</w:t>
            </w:r>
          </w:p>
        </w:tc>
        <w:tc>
          <w:tcPr>
            <w:tcW w:w="692" w:type="pct"/>
            <w:vMerge/>
            <w:vAlign w:val="center"/>
          </w:tcPr>
          <w:p w:rsidR="00707EC4" w:rsidRPr="00482505" w:rsidRDefault="00707EC4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 w:val="restart"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B83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Трансмиссия</w:t>
            </w:r>
          </w:p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Назначение, устройство, схемы трансмиссии. Назначение каждого из агрегатов. Устройство, принцип действия сцепления.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типы коробок передач. Устройство коробок передач, </w:t>
            </w:r>
            <w:r w:rsidRPr="00310347">
              <w:rPr>
                <w:rFonts w:ascii="Times New Roman" w:hAnsi="Times New Roman"/>
                <w:sz w:val="24"/>
                <w:szCs w:val="24"/>
              </w:rPr>
              <w:t>раздаточной коробки.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 АКПП и вариаторов. 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4.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Назначение, устройство и принцип действия карданной передачи.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5.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Назначение, устройство, принцип действия главной передачи, дифференциала.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сцепления.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коробки передач.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3.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раздаточной коробки.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4.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карданной передачи.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310347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5. Соотнесение схем с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механизма ведущего моста.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CD78FA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2" w:type="pct"/>
            <w:vAlign w:val="center"/>
          </w:tcPr>
          <w:p w:rsidR="005B4BFA" w:rsidRPr="00CD78FA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482505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E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№2. Подготовка докладов по индивидуальным темам.</w:t>
            </w:r>
          </w:p>
        </w:tc>
        <w:tc>
          <w:tcPr>
            <w:tcW w:w="692" w:type="pct"/>
            <w:vAlign w:val="center"/>
          </w:tcPr>
          <w:p w:rsidR="005B4BFA" w:rsidRPr="00CD78FA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8F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707EC4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E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№3 Сравнительный анализ МКПП и АКПП.</w:t>
            </w:r>
          </w:p>
        </w:tc>
        <w:tc>
          <w:tcPr>
            <w:tcW w:w="692" w:type="pct"/>
            <w:vAlign w:val="center"/>
          </w:tcPr>
          <w:p w:rsidR="005B4BFA" w:rsidRPr="00CD78FA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8F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1.5. Ходовая часть. Кузов.</w:t>
            </w: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45357C" w:rsidRPr="00B83C3B" w:rsidRDefault="00C5477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31034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Назначение, общее устройство ходовой части. 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31034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несущего кузова легкового автомобиля.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31034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типы подвесок. Общее устройство подвески.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31034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1034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типы колес автомобиля. Устройство различных типов колес. Назначение, классификация, устройство автомобильных шин. Свойства, маркировка шин.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567572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 Соотнесение схем с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ходовой части автомобиля, кузовов.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567572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 Соотнесение схем с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независимой подвески.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567572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 Соотнесение схем с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и различным типам шин.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 w:val="restart"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1.6. Органы управления</w:t>
            </w:r>
          </w:p>
        </w:tc>
        <w:tc>
          <w:tcPr>
            <w:tcW w:w="2941" w:type="pct"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классификация, устройство различных типов рулевого привода. Схема поворота автомобиля.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 xml:space="preserve">2. Назначение, 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рулевых механизмов. Принцип действия усилителей рулевого управления.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и принцип действия 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>дисковых и барабанных колесных тормозных механизмов.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устройство 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дравлического, пневматического 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>привода тормозных механизмов.</w:t>
            </w:r>
          </w:p>
        </w:tc>
        <w:tc>
          <w:tcPr>
            <w:tcW w:w="692" w:type="pct"/>
            <w:vMerge/>
            <w:vAlign w:val="center"/>
          </w:tcPr>
          <w:p w:rsidR="005B4BFA" w:rsidRPr="00B83C3B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1.Соотнесение схем с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рулевых механизмов.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 Соотнесение схем с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рулевого привода.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 Соотнесение схем с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тормозных механизмов.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622EAE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4. Соотнесение схем с</w:t>
            </w:r>
            <w:r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устройством привода тормозных механизмов.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707EC4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B4BFA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B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2" w:type="pct"/>
            <w:vAlign w:val="center"/>
          </w:tcPr>
          <w:p w:rsidR="005B4BFA" w:rsidRPr="005B4BFA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BFA" w:rsidRPr="00B83C3B" w:rsidTr="00707EC4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567572" w:rsidRDefault="005B4BFA" w:rsidP="00E5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E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  <w:r w:rsidR="00E5701F">
              <w:rPr>
                <w:rFonts w:ascii="Times New Roman" w:hAnsi="Times New Roman"/>
                <w:sz w:val="24"/>
                <w:szCs w:val="24"/>
              </w:rPr>
              <w:t xml:space="preserve"> Подготовка презентации по индивидуальным заданиям на тему  "</w:t>
            </w:r>
            <w:r w:rsidR="00E5701F" w:rsidRPr="00567572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классификация, устройство различных типов рулевого привода</w:t>
            </w:r>
            <w:r w:rsidR="00E570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2" w:type="pct"/>
            <w:vAlign w:val="center"/>
          </w:tcPr>
          <w:p w:rsidR="005B4BFA" w:rsidRPr="008A1C23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707EC4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707EC4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№5</w:t>
            </w:r>
            <w:r w:rsidR="00E5701F">
              <w:rPr>
                <w:rFonts w:ascii="Times New Roman" w:hAnsi="Times New Roman"/>
                <w:sz w:val="24"/>
                <w:szCs w:val="24"/>
              </w:rPr>
              <w:t>Сравнительный анализ реечного и червячного рулевых механизмов</w:t>
            </w:r>
          </w:p>
        </w:tc>
        <w:tc>
          <w:tcPr>
            <w:tcW w:w="692" w:type="pct"/>
            <w:vAlign w:val="center"/>
          </w:tcPr>
          <w:p w:rsidR="005B4BFA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B4BFA" w:rsidRPr="00B83C3B" w:rsidTr="00707EC4">
        <w:tc>
          <w:tcPr>
            <w:tcW w:w="1367" w:type="pct"/>
            <w:gridSpan w:val="2"/>
            <w:vMerge/>
          </w:tcPr>
          <w:p w:rsidR="005B4BFA" w:rsidRPr="00B83C3B" w:rsidRDefault="005B4BFA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5B4BFA" w:rsidRPr="00707EC4" w:rsidRDefault="005B4BFA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№6</w:t>
            </w:r>
            <w:r w:rsidR="00E5701F">
              <w:rPr>
                <w:rFonts w:ascii="Times New Roman" w:hAnsi="Times New Roman"/>
                <w:sz w:val="24"/>
                <w:szCs w:val="24"/>
              </w:rPr>
              <w:t xml:space="preserve"> Разработка и оформление кроссвордов на тему "Органы управления"</w:t>
            </w:r>
          </w:p>
        </w:tc>
        <w:tc>
          <w:tcPr>
            <w:tcW w:w="692" w:type="pct"/>
            <w:vAlign w:val="center"/>
          </w:tcPr>
          <w:p w:rsidR="005B4BFA" w:rsidRDefault="005B4BFA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45357C" w:rsidRPr="00B83C3B" w:rsidTr="00622EAE">
        <w:tc>
          <w:tcPr>
            <w:tcW w:w="4308" w:type="pct"/>
            <w:gridSpan w:val="3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 xml:space="preserve">МДК. </w:t>
            </w:r>
            <w:r w:rsidR="006E38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E38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2 Техническая диагностика автомобилей</w:t>
            </w:r>
          </w:p>
        </w:tc>
        <w:tc>
          <w:tcPr>
            <w:tcW w:w="692" w:type="pct"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Виды и методы диагностирования</w:t>
            </w: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357C" w:rsidRPr="00B83C3B" w:rsidTr="00622EAE">
        <w:trPr>
          <w:trHeight w:val="389"/>
        </w:trPr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sz w:val="24"/>
                <w:szCs w:val="24"/>
              </w:rPr>
              <w:t xml:space="preserve">Общие сведения о диагностировании автомобиля. </w:t>
            </w:r>
            <w:r w:rsidRPr="00B83C3B">
              <w:rPr>
                <w:rFonts w:ascii="Times New Roman" w:hAnsi="Times New Roman"/>
                <w:bCs/>
                <w:sz w:val="24"/>
                <w:szCs w:val="24"/>
              </w:rPr>
              <w:t>Классификация средств диагностирования.</w:t>
            </w:r>
          </w:p>
        </w:tc>
        <w:tc>
          <w:tcPr>
            <w:tcW w:w="692" w:type="pct"/>
            <w:vMerge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Диагностирование 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автомобильных двигателей</w:t>
            </w: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Средства диагностирования механизмов и систем двигателя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 xml:space="preserve">Диагностирование механизмов двигателя. Параметры, определяемые при </w:t>
            </w:r>
            <w:r w:rsidRPr="00B83C3B">
              <w:rPr>
                <w:rFonts w:ascii="Times New Roman" w:hAnsi="Times New Roman"/>
                <w:sz w:val="24"/>
                <w:szCs w:val="24"/>
              </w:rPr>
              <w:lastRenderedPageBreak/>
              <w:t>диагностировании.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Диагностирование систем двигателя.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изучению средств диагностирования механизмов и систем двигателя.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диагностике технического состояния механизмов двигателя.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диагностике технического состояния систем двигателя.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Диагностирование 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электрических и электронных систем автомобилей</w:t>
            </w: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 xml:space="preserve">Средства диагностирования электрических и электронных систем. </w:t>
            </w:r>
          </w:p>
        </w:tc>
        <w:tc>
          <w:tcPr>
            <w:tcW w:w="692" w:type="pct"/>
            <w:vMerge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Диагностирование приборов электрооборудования автомобиля.</w:t>
            </w:r>
          </w:p>
        </w:tc>
        <w:tc>
          <w:tcPr>
            <w:tcW w:w="692" w:type="pct"/>
            <w:vMerge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Диагностирование приборов электронных систем автомобиля.</w:t>
            </w:r>
          </w:p>
        </w:tc>
        <w:tc>
          <w:tcPr>
            <w:tcW w:w="692" w:type="pct"/>
            <w:vMerge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Применение средств диагностирования электрических и электронных систем автомобиля.</w:t>
            </w:r>
          </w:p>
        </w:tc>
        <w:tc>
          <w:tcPr>
            <w:tcW w:w="692" w:type="pct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диагностике технического состояния источников тока.</w:t>
            </w:r>
          </w:p>
        </w:tc>
        <w:tc>
          <w:tcPr>
            <w:tcW w:w="692" w:type="pct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диагностике технического состояния систем зажигания, пуска автомобиля.</w:t>
            </w:r>
          </w:p>
        </w:tc>
        <w:tc>
          <w:tcPr>
            <w:tcW w:w="692" w:type="pct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Диагностирование 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автомобильных трансмиссий</w:t>
            </w: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 Средства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 xml:space="preserve"> диагностирования механизмов и агрегатов трансмиссии автомобиля. Параметры, определяемые при диагностировании.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Диагностирование сцепления, коробки передач.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Диагностирование карданной передачи, механизма ведущего моста.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 xml:space="preserve"> Выполнение заданий по изучению средств диагностирования механизмов и агрегатов трансмиссии автомобиля.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диагностике технического состояния сцепления, коробки передач.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диагностике технического состояния карданной передачи, механизма ведущего моста.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Диагностирование 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ходовой части и механизмов управления автомобилей</w:t>
            </w: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диагностирования 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ходовой части и механизмов управления автомобиля.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Диагностирование подвески, колес и шин.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Диагностирование рулевого управления и тормозной системы.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изучению средств диагностирования ходовой части и механизмов управления автомобиля.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проверке углов установки колес.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диагностике технического состояния тормозной системы.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 w:val="restar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Диагностирование </w:t>
            </w: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кузовов, кабин и платформ</w:t>
            </w: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Средства диагностирования состояния кузова, кабины, платформы.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Диагностика геометрии кузова.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Диагностика лакокрасочного покрытия кузова</w:t>
            </w:r>
          </w:p>
        </w:tc>
        <w:tc>
          <w:tcPr>
            <w:tcW w:w="692" w:type="pct"/>
            <w:vMerge/>
            <w:vAlign w:val="center"/>
          </w:tcPr>
          <w:p w:rsidR="0045357C" w:rsidRPr="00B83C3B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и лабораторны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проверке технического состояния кузова и его элементом.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поверке геометрии кузова.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5357C" w:rsidRPr="00B83C3B" w:rsidTr="00622EAE">
        <w:tc>
          <w:tcPr>
            <w:tcW w:w="1367" w:type="pct"/>
            <w:gridSpan w:val="2"/>
            <w:vMerge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>Выполнение заданий по определению состояния лакокрасочного покрытия.</w:t>
            </w:r>
          </w:p>
        </w:tc>
        <w:tc>
          <w:tcPr>
            <w:tcW w:w="692" w:type="pct"/>
            <w:vAlign w:val="center"/>
          </w:tcPr>
          <w:p w:rsidR="0045357C" w:rsidRPr="008A1C23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31311" w:rsidRPr="00B67BB9" w:rsidTr="006E3879">
        <w:tc>
          <w:tcPr>
            <w:tcW w:w="1367" w:type="pct"/>
            <w:gridSpan w:val="2"/>
            <w:vMerge/>
          </w:tcPr>
          <w:p w:rsidR="00B31311" w:rsidRPr="00B67BB9" w:rsidRDefault="00B31311" w:rsidP="00B3131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</w:tcPr>
          <w:p w:rsidR="00B31311" w:rsidRPr="00B67BB9" w:rsidRDefault="00B31311" w:rsidP="00B31311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B31311" w:rsidRPr="00B67BB9" w:rsidRDefault="00B31311" w:rsidP="00B3131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357C" w:rsidRPr="00B83C3B" w:rsidTr="00622EAE">
        <w:trPr>
          <w:trHeight w:val="540"/>
        </w:trPr>
        <w:tc>
          <w:tcPr>
            <w:tcW w:w="4308" w:type="pct"/>
            <w:gridSpan w:val="3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1.</w:t>
            </w:r>
          </w:p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2" w:type="pct"/>
            <w:vAlign w:val="center"/>
          </w:tcPr>
          <w:p w:rsidR="0045357C" w:rsidRPr="00B83C3B" w:rsidRDefault="00A77567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45357C" w:rsidRPr="00B83C3B" w:rsidTr="00622EAE">
        <w:trPr>
          <w:trHeight w:val="119"/>
        </w:trPr>
        <w:tc>
          <w:tcPr>
            <w:tcW w:w="4308" w:type="pct"/>
            <w:gridSpan w:val="3"/>
            <w:vMerge w:val="restart"/>
          </w:tcPr>
          <w:p w:rsidR="0099401A" w:rsidRPr="003F3C64" w:rsidRDefault="0099401A" w:rsidP="009940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Выполнение метрологической поверки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измерения.</w:t>
            </w:r>
          </w:p>
          <w:p w:rsidR="0099401A" w:rsidRPr="003F3C64" w:rsidRDefault="0099401A" w:rsidP="009940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 xml:space="preserve">Выбор и использование оборудования, приспособлений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инструмента для слесарных работ.</w:t>
            </w:r>
          </w:p>
          <w:p w:rsidR="0045357C" w:rsidRPr="00E84960" w:rsidRDefault="0045357C" w:rsidP="009940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автомобильных двигателей.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электрических и электронных систем автомобилей.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автомобильных трансмиссий.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 xml:space="preserve">Определение технического состояния ходовой части. 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механизмов управления автомобилей.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Выявление дефектов кузовов, кабин и платформ.</w:t>
            </w:r>
          </w:p>
        </w:tc>
        <w:tc>
          <w:tcPr>
            <w:tcW w:w="692" w:type="pct"/>
          </w:tcPr>
          <w:p w:rsidR="0045357C" w:rsidRPr="00B83C3B" w:rsidRDefault="00D54240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5357C" w:rsidRPr="00B83C3B" w:rsidTr="00622EAE">
        <w:trPr>
          <w:trHeight w:val="266"/>
        </w:trPr>
        <w:tc>
          <w:tcPr>
            <w:tcW w:w="4308" w:type="pct"/>
            <w:gridSpan w:val="3"/>
            <w:vMerge/>
          </w:tcPr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</w:tcPr>
          <w:p w:rsidR="0045357C" w:rsidRPr="00B83C3B" w:rsidRDefault="00D54240" w:rsidP="00D54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5357C" w:rsidRPr="00B83C3B" w:rsidTr="00622EAE">
        <w:trPr>
          <w:trHeight w:val="255"/>
        </w:trPr>
        <w:tc>
          <w:tcPr>
            <w:tcW w:w="4308" w:type="pct"/>
            <w:gridSpan w:val="3"/>
            <w:vMerge/>
          </w:tcPr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</w:tcPr>
          <w:p w:rsidR="0045357C" w:rsidRPr="00B83C3B" w:rsidRDefault="00D54240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5357C" w:rsidRPr="00B83C3B" w:rsidTr="00622EAE">
        <w:trPr>
          <w:trHeight w:val="259"/>
        </w:trPr>
        <w:tc>
          <w:tcPr>
            <w:tcW w:w="4308" w:type="pct"/>
            <w:gridSpan w:val="3"/>
            <w:vMerge/>
          </w:tcPr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</w:tcPr>
          <w:p w:rsidR="0045357C" w:rsidRPr="00B83C3B" w:rsidRDefault="00D54240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5357C" w:rsidRPr="00B83C3B" w:rsidTr="00622EAE">
        <w:trPr>
          <w:trHeight w:val="263"/>
        </w:trPr>
        <w:tc>
          <w:tcPr>
            <w:tcW w:w="4308" w:type="pct"/>
            <w:gridSpan w:val="3"/>
            <w:vMerge/>
          </w:tcPr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</w:tcPr>
          <w:p w:rsidR="0045357C" w:rsidRPr="00B83C3B" w:rsidRDefault="00D54240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5357C" w:rsidRPr="00B83C3B" w:rsidTr="00622EAE">
        <w:trPr>
          <w:trHeight w:val="253"/>
        </w:trPr>
        <w:tc>
          <w:tcPr>
            <w:tcW w:w="4308" w:type="pct"/>
            <w:gridSpan w:val="3"/>
            <w:vMerge/>
          </w:tcPr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45357C" w:rsidRPr="00B83C3B" w:rsidRDefault="00D54240" w:rsidP="0044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5357C" w:rsidRPr="00B83C3B" w:rsidTr="00622EAE">
        <w:tc>
          <w:tcPr>
            <w:tcW w:w="4308" w:type="pct"/>
            <w:gridSpan w:val="3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9401A" w:rsidRPr="003F3C64" w:rsidRDefault="0099401A" w:rsidP="009940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Составление заяво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на запасные части и материалы.</w:t>
            </w:r>
          </w:p>
          <w:p w:rsidR="0045357C" w:rsidRPr="00E84960" w:rsidRDefault="0045357C" w:rsidP="0099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Диагностирование механизмов и систем двигателя.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lastRenderedPageBreak/>
              <w:t>Диагностирование электрических и электронных систем.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Диагностирование состояния механизмов и агрегатов трансмиссии.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 xml:space="preserve">Диагностирование состояния подвески, колес и шин автомобиля. </w:t>
            </w:r>
          </w:p>
          <w:p w:rsidR="0045357C" w:rsidRPr="00E84960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Диагностирование состояния рулевого управления и тормозной системы.</w:t>
            </w:r>
          </w:p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60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  <w:r w:rsidRPr="00B83C3B">
              <w:rPr>
                <w:rFonts w:ascii="Times New Roman" w:hAnsi="Times New Roman"/>
                <w:sz w:val="24"/>
                <w:szCs w:val="24"/>
              </w:rPr>
              <w:t xml:space="preserve"> основных параметров кузова.</w:t>
            </w:r>
          </w:p>
        </w:tc>
        <w:tc>
          <w:tcPr>
            <w:tcW w:w="692" w:type="pct"/>
            <w:vAlign w:val="center"/>
          </w:tcPr>
          <w:p w:rsidR="0045357C" w:rsidRPr="00B83C3B" w:rsidRDefault="00A77567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144</w:t>
            </w:r>
          </w:p>
        </w:tc>
      </w:tr>
      <w:tr w:rsidR="0045357C" w:rsidRPr="00B83C3B" w:rsidTr="00622EAE">
        <w:tc>
          <w:tcPr>
            <w:tcW w:w="4308" w:type="pct"/>
            <w:gridSpan w:val="3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692" w:type="pct"/>
            <w:vAlign w:val="center"/>
          </w:tcPr>
          <w:p w:rsidR="0045357C" w:rsidRPr="000C2E04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57C" w:rsidRPr="00B83C3B" w:rsidTr="00622EAE">
        <w:tc>
          <w:tcPr>
            <w:tcW w:w="4308" w:type="pct"/>
            <w:gridSpan w:val="3"/>
          </w:tcPr>
          <w:p w:rsidR="0045357C" w:rsidRPr="00B83C3B" w:rsidRDefault="0045357C" w:rsidP="004437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2" w:type="pct"/>
            <w:vAlign w:val="center"/>
          </w:tcPr>
          <w:p w:rsidR="0045357C" w:rsidRPr="00B83C3B" w:rsidRDefault="00A77567" w:rsidP="009D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D321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45357C" w:rsidRPr="00414C20" w:rsidRDefault="0045357C" w:rsidP="0045357C">
      <w:pPr>
        <w:rPr>
          <w:rFonts w:ascii="Times New Roman" w:hAnsi="Times New Roman"/>
          <w:i/>
        </w:rPr>
        <w:sectPr w:rsidR="0045357C" w:rsidRPr="00414C20" w:rsidSect="0044371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357C" w:rsidRPr="008D401C" w:rsidRDefault="0045357C" w:rsidP="008D401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D401C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45357C" w:rsidRPr="008D401C" w:rsidRDefault="0045357C" w:rsidP="008D401C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D401C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5357C" w:rsidRPr="00D15B41" w:rsidRDefault="0045357C" w:rsidP="008D40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B41">
        <w:rPr>
          <w:rFonts w:ascii="Times New Roman" w:hAnsi="Times New Roman"/>
          <w:bCs/>
          <w:sz w:val="28"/>
          <w:szCs w:val="28"/>
          <w:u w:val="single"/>
        </w:rPr>
        <w:t>Кабинет «</w:t>
      </w:r>
      <w:r w:rsidRPr="00D15B41">
        <w:rPr>
          <w:rFonts w:ascii="Times New Roman" w:hAnsi="Times New Roman"/>
          <w:sz w:val="28"/>
          <w:szCs w:val="28"/>
          <w:u w:val="single"/>
        </w:rPr>
        <w:t>Устройство автомобилей»</w:t>
      </w:r>
      <w:r w:rsidRPr="00D15B41">
        <w:rPr>
          <w:rFonts w:ascii="Times New Roman" w:hAnsi="Times New Roman"/>
          <w:bCs/>
          <w:sz w:val="28"/>
          <w:szCs w:val="28"/>
          <w:u w:val="single"/>
        </w:rPr>
        <w:t>,</w:t>
      </w:r>
      <w:r w:rsidRPr="00D15B41">
        <w:rPr>
          <w:rFonts w:ascii="Times New Roman" w:hAnsi="Times New Roman"/>
          <w:bCs/>
          <w:sz w:val="28"/>
          <w:szCs w:val="28"/>
        </w:rPr>
        <w:t xml:space="preserve">оснащенный </w:t>
      </w:r>
    </w:p>
    <w:p w:rsidR="0045357C" w:rsidRPr="00D15B41" w:rsidRDefault="0045357C" w:rsidP="008D40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B41">
        <w:rPr>
          <w:rFonts w:ascii="Times New Roman" w:hAnsi="Times New Roman"/>
          <w:bCs/>
          <w:sz w:val="28"/>
          <w:szCs w:val="28"/>
        </w:rPr>
        <w:t xml:space="preserve">оборудованием: </w:t>
      </w:r>
    </w:p>
    <w:p w:rsidR="0045357C" w:rsidRPr="008D401C" w:rsidRDefault="0045357C" w:rsidP="008D40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401C">
        <w:rPr>
          <w:rFonts w:ascii="Times New Roman" w:hAnsi="Times New Roman"/>
          <w:sz w:val="28"/>
          <w:szCs w:val="28"/>
        </w:rPr>
        <w:t>•</w:t>
      </w:r>
      <w:r w:rsidRPr="008D401C">
        <w:rPr>
          <w:rFonts w:ascii="Times New Roman" w:hAnsi="Times New Roman"/>
          <w:sz w:val="28"/>
          <w:szCs w:val="28"/>
        </w:rPr>
        <w:tab/>
        <w:t>макеты: двигатель автомобиля в разрезе, сцепление, механическая коробка передач, автоматическая коробка передач, редуктор моста, подвески автомобиля, АКБ, генератор, стартер,</w:t>
      </w:r>
    </w:p>
    <w:p w:rsidR="0045357C" w:rsidRPr="008D401C" w:rsidRDefault="0045357C" w:rsidP="008D40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401C">
        <w:rPr>
          <w:rFonts w:ascii="Times New Roman" w:hAnsi="Times New Roman"/>
          <w:sz w:val="28"/>
          <w:szCs w:val="28"/>
        </w:rPr>
        <w:t>•</w:t>
      </w:r>
      <w:r w:rsidRPr="008D401C">
        <w:rPr>
          <w:rFonts w:ascii="Times New Roman" w:hAnsi="Times New Roman"/>
          <w:sz w:val="28"/>
          <w:szCs w:val="28"/>
        </w:rPr>
        <w:tab/>
        <w:t>плакаты: комплект плакатов по устройству легковых автомобилей, комплект плакатов по устройству грузовых автомобилей,</w:t>
      </w:r>
    </w:p>
    <w:p w:rsidR="0045357C" w:rsidRPr="008D401C" w:rsidRDefault="0045357C" w:rsidP="008D40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401C">
        <w:rPr>
          <w:rFonts w:ascii="Times New Roman" w:hAnsi="Times New Roman"/>
          <w:sz w:val="28"/>
          <w:szCs w:val="28"/>
        </w:rPr>
        <w:t>•</w:t>
      </w:r>
      <w:r w:rsidRPr="008D401C">
        <w:rPr>
          <w:rFonts w:ascii="Times New Roman" w:hAnsi="Times New Roman"/>
          <w:sz w:val="28"/>
          <w:szCs w:val="28"/>
        </w:rPr>
        <w:tab/>
        <w:t>альбомы: устройство грузовых автомобилей, устройство легковых автомобилей,</w:t>
      </w:r>
    </w:p>
    <w:p w:rsidR="0045357C" w:rsidRPr="008D401C" w:rsidRDefault="0045357C" w:rsidP="008D40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401C">
        <w:rPr>
          <w:rFonts w:ascii="Times New Roman" w:hAnsi="Times New Roman"/>
          <w:sz w:val="28"/>
          <w:szCs w:val="28"/>
        </w:rPr>
        <w:t>•</w:t>
      </w:r>
      <w:r w:rsidRPr="008D401C">
        <w:rPr>
          <w:rFonts w:ascii="Times New Roman" w:hAnsi="Times New Roman"/>
          <w:sz w:val="28"/>
          <w:szCs w:val="28"/>
        </w:rPr>
        <w:tab/>
        <w:t>комплект деталей механизмов и систем двигателей, ходовой части, рулевого управления, тормозной системы, узлов и элементов электрооборудования автомобиля</w:t>
      </w:r>
    </w:p>
    <w:p w:rsidR="0045357C" w:rsidRPr="008D401C" w:rsidRDefault="0045357C" w:rsidP="008D401C">
      <w:pPr>
        <w:spacing w:after="0" w:line="240" w:lineRule="auto"/>
        <w:ind w:left="927" w:firstLine="567"/>
        <w:rPr>
          <w:rFonts w:ascii="Times New Roman" w:hAnsi="Times New Roman"/>
          <w:bCs/>
          <w:sz w:val="28"/>
          <w:szCs w:val="28"/>
          <w:u w:val="single"/>
        </w:rPr>
      </w:pPr>
    </w:p>
    <w:p w:rsidR="0045357C" w:rsidRPr="008D401C" w:rsidRDefault="0045357C" w:rsidP="008D40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401C">
        <w:rPr>
          <w:rFonts w:ascii="Times New Roman" w:hAnsi="Times New Roman"/>
          <w:bCs/>
          <w:i/>
          <w:sz w:val="28"/>
          <w:szCs w:val="28"/>
        </w:rPr>
        <w:t>и техническими средствами</w:t>
      </w:r>
      <w:r w:rsidRPr="008D401C">
        <w:rPr>
          <w:rFonts w:ascii="Times New Roman" w:hAnsi="Times New Roman"/>
          <w:i/>
          <w:sz w:val="28"/>
          <w:szCs w:val="28"/>
        </w:rPr>
        <w:t>:</w:t>
      </w:r>
    </w:p>
    <w:p w:rsidR="0045357C" w:rsidRPr="008D401C" w:rsidRDefault="0045357C" w:rsidP="008D40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401C">
        <w:rPr>
          <w:rFonts w:ascii="Times New Roman" w:hAnsi="Times New Roman"/>
          <w:sz w:val="28"/>
          <w:szCs w:val="28"/>
        </w:rPr>
        <w:t>•</w:t>
      </w:r>
      <w:r w:rsidRPr="008D401C">
        <w:rPr>
          <w:rFonts w:ascii="Times New Roman" w:hAnsi="Times New Roman"/>
          <w:sz w:val="28"/>
          <w:szCs w:val="28"/>
        </w:rPr>
        <w:tab/>
        <w:t>интерактивная доска, электронные ресурсы по устройству автомобилей.</w:t>
      </w:r>
    </w:p>
    <w:p w:rsidR="0045357C" w:rsidRPr="008D401C" w:rsidRDefault="0045357C" w:rsidP="008D40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5357C" w:rsidRPr="008D401C" w:rsidRDefault="0045357C" w:rsidP="008D40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01C">
        <w:rPr>
          <w:rFonts w:ascii="Times New Roman" w:hAnsi="Times New Roman"/>
          <w:sz w:val="28"/>
          <w:szCs w:val="28"/>
          <w:u w:val="single"/>
        </w:rPr>
        <w:t xml:space="preserve">Лаборатория диагностики электрических и электронных систем автомобиля, </w:t>
      </w:r>
      <w:r w:rsidRPr="008D401C">
        <w:rPr>
          <w:rFonts w:ascii="Times New Roman" w:hAnsi="Times New Roman"/>
          <w:sz w:val="28"/>
          <w:szCs w:val="28"/>
        </w:rPr>
        <w:t>оснащенная оборудованием в соответствии с п. 6.1.2.1 данной программы.</w:t>
      </w:r>
    </w:p>
    <w:p w:rsidR="0045357C" w:rsidRPr="008D401C" w:rsidRDefault="0045357C" w:rsidP="008D40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357C" w:rsidRPr="008D401C" w:rsidRDefault="0045357C" w:rsidP="008D401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D401C">
        <w:rPr>
          <w:rFonts w:ascii="Times New Roman" w:hAnsi="Times New Roman"/>
          <w:bCs/>
          <w:sz w:val="28"/>
          <w:szCs w:val="28"/>
          <w:u w:val="single"/>
        </w:rPr>
        <w:t>Мастерская по ремонту и обслуживанию автомобилей (</w:t>
      </w:r>
      <w:r w:rsidRPr="008D401C">
        <w:rPr>
          <w:rFonts w:ascii="Times New Roman" w:hAnsi="Times New Roman"/>
          <w:sz w:val="28"/>
          <w:szCs w:val="28"/>
        </w:rPr>
        <w:t>с диагностическим участком), оснащенная оборудованием в соответствии с п. 6.1.2.2 данной программы.</w:t>
      </w:r>
    </w:p>
    <w:p w:rsidR="0045357C" w:rsidRPr="008D401C" w:rsidRDefault="0045357C" w:rsidP="008D401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D401C">
        <w:rPr>
          <w:rFonts w:ascii="Times New Roman" w:hAnsi="Times New Roman"/>
          <w:bCs/>
          <w:sz w:val="28"/>
          <w:szCs w:val="28"/>
        </w:rPr>
        <w:t xml:space="preserve">Оснащенные </w:t>
      </w:r>
      <w:r w:rsidRPr="008D401C">
        <w:rPr>
          <w:rFonts w:ascii="Times New Roman" w:hAnsi="Times New Roman"/>
          <w:bCs/>
          <w:sz w:val="28"/>
          <w:szCs w:val="28"/>
          <w:u w:val="single"/>
        </w:rPr>
        <w:t>базы практики</w:t>
      </w:r>
      <w:r w:rsidRPr="008D401C">
        <w:rPr>
          <w:rFonts w:ascii="Times New Roman" w:hAnsi="Times New Roman"/>
          <w:bCs/>
          <w:sz w:val="28"/>
          <w:szCs w:val="28"/>
        </w:rPr>
        <w:t>- в соответствии с п. 6.1.2.3 данной программы.</w:t>
      </w:r>
    </w:p>
    <w:p w:rsidR="0045357C" w:rsidRPr="008D401C" w:rsidRDefault="0045357C" w:rsidP="008D40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357C" w:rsidRPr="008D401C" w:rsidRDefault="0045357C" w:rsidP="008D40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401C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45357C" w:rsidRDefault="0045357C" w:rsidP="008D40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401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8D401C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5357C" w:rsidRPr="008D401C" w:rsidRDefault="0045357C" w:rsidP="008D401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D401C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45357C" w:rsidRPr="008D401C" w:rsidRDefault="0045357C" w:rsidP="008D401C">
      <w:pPr>
        <w:pStyle w:val="1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color w:val="000000" w:themeColor="text1"/>
          <w:sz w:val="28"/>
          <w:szCs w:val="28"/>
        </w:rPr>
        <w:t>1. Пузанков А.Г. Автомобили. Устройство и техническое обслуживание: учебник/ А. Г. Пузанков. - М: Издательский центр «Академия», 2015. – 640с.</w:t>
      </w:r>
    </w:p>
    <w:p w:rsidR="0045357C" w:rsidRPr="008D401C" w:rsidRDefault="0045357C" w:rsidP="008D401C">
      <w:pPr>
        <w:pStyle w:val="1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color w:val="000000" w:themeColor="text1"/>
          <w:sz w:val="28"/>
          <w:szCs w:val="28"/>
        </w:rPr>
        <w:t>2. Пехальский А.П. Устройство автомобилей: учебник/ А.П. Пехальский. – М - Издательский центр «Академия», 2013. – 528 с.</w:t>
      </w:r>
    </w:p>
    <w:p w:rsidR="0045357C" w:rsidRPr="008D401C" w:rsidRDefault="0045357C" w:rsidP="008D401C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5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color w:val="000000" w:themeColor="text1"/>
          <w:sz w:val="28"/>
          <w:szCs w:val="28"/>
        </w:rPr>
        <w:lastRenderedPageBreak/>
        <w:t>4. Власов В.М. Технологическое обслуживание и ремонт автомобилей/ В.М. Власов. - М: Издательский центр «Академия», 2013. – 480с.</w:t>
      </w:r>
    </w:p>
    <w:p w:rsidR="0045357C" w:rsidRPr="008D401C" w:rsidRDefault="0045357C" w:rsidP="008D401C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5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color w:val="000000" w:themeColor="text1"/>
          <w:sz w:val="28"/>
          <w:szCs w:val="28"/>
        </w:rPr>
        <w:t>5.  Гаврилов К.Л.  Диагностика автомобилей при эксплуатации  и  техническом осмотре/ К.Л. Гаврилов. -  Издательство ФГУГ ЦСК, 2012, -580 с.</w:t>
      </w:r>
    </w:p>
    <w:p w:rsidR="0045357C" w:rsidRPr="008D401C" w:rsidRDefault="0045357C" w:rsidP="008D401C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5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57C" w:rsidRPr="008D401C" w:rsidRDefault="0045357C" w:rsidP="008D401C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5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b/>
          <w:color w:val="000000" w:themeColor="text1"/>
          <w:sz w:val="28"/>
          <w:szCs w:val="28"/>
        </w:rPr>
        <w:t>3.2.2. Электронные издания (электронные ресурсы)</w:t>
      </w:r>
    </w:p>
    <w:p w:rsidR="0045357C" w:rsidRPr="008D401C" w:rsidRDefault="00176B3D" w:rsidP="008D401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0" w:history="1">
        <w:r w:rsidR="0045357C" w:rsidRPr="008D401C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http://www.ru.wikipedia.org</w:t>
        </w:r>
      </w:hyperlink>
    </w:p>
    <w:p w:rsidR="0045357C" w:rsidRPr="008D401C" w:rsidRDefault="0045357C" w:rsidP="008D401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bCs/>
          <w:color w:val="000000" w:themeColor="text1"/>
          <w:sz w:val="28"/>
          <w:szCs w:val="28"/>
        </w:rPr>
        <w:t>http://www.autoezda.com/diagnostika-avto</w:t>
      </w:r>
    </w:p>
    <w:p w:rsidR="0045357C" w:rsidRPr="008D401C" w:rsidRDefault="0045357C" w:rsidP="008D401C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bCs/>
          <w:color w:val="000000" w:themeColor="text1"/>
          <w:sz w:val="28"/>
          <w:szCs w:val="28"/>
        </w:rPr>
        <w:t>http://autoustroistvo.ru</w:t>
      </w:r>
    </w:p>
    <w:p w:rsidR="0045357C" w:rsidRPr="008D401C" w:rsidRDefault="00176B3D" w:rsidP="008D401C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1" w:history="1">
        <w:r w:rsidR="0045357C" w:rsidRPr="008D401C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http://tezcar.ru</w:t>
        </w:r>
      </w:hyperlink>
    </w:p>
    <w:p w:rsidR="0045357C" w:rsidRPr="008D401C" w:rsidRDefault="0045357C" w:rsidP="008D401C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bCs/>
          <w:color w:val="000000" w:themeColor="text1"/>
          <w:sz w:val="28"/>
          <w:szCs w:val="28"/>
        </w:rPr>
        <w:t>http://ustroistvo-avtomobilya.ru</w:t>
      </w:r>
    </w:p>
    <w:p w:rsidR="0045357C" w:rsidRPr="008D401C" w:rsidRDefault="0045357C" w:rsidP="008D401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357C" w:rsidRPr="008D401C" w:rsidRDefault="0045357C" w:rsidP="008D401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b/>
          <w:bCs/>
          <w:color w:val="000000" w:themeColor="text1"/>
          <w:sz w:val="28"/>
          <w:szCs w:val="28"/>
        </w:rPr>
        <w:t>3.2.3. Дополнительные источники</w:t>
      </w:r>
    </w:p>
    <w:p w:rsidR="0045357C" w:rsidRPr="008D401C" w:rsidRDefault="0045357C" w:rsidP="008D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8D401C">
        <w:rPr>
          <w:rFonts w:ascii="Times New Roman" w:hAnsi="Times New Roman"/>
          <w:bCs/>
          <w:color w:val="000000" w:themeColor="text1"/>
          <w:sz w:val="28"/>
          <w:szCs w:val="28"/>
        </w:rPr>
        <w:t>Селифонов В.В.  Устройство, техническое обслуживание грузовых автомобилей/ В.В. Селифонов, М.К. Бирюков. - М: Издательский центр «Академия», 2013. – 400 с.</w:t>
      </w:r>
    </w:p>
    <w:p w:rsidR="0045357C" w:rsidRPr="008D401C" w:rsidRDefault="0045357C" w:rsidP="008D401C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5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color w:val="000000" w:themeColor="text1"/>
          <w:sz w:val="28"/>
          <w:szCs w:val="28"/>
        </w:rPr>
        <w:t>2. Доронкин В.Г. Ремонт автомобильных кузовов: окраска: учеб пос./ В.Г. Доронкин- М: Издательский центр «Академия», 2012. – 64 с.;</w:t>
      </w:r>
    </w:p>
    <w:p w:rsidR="0045357C" w:rsidRPr="008D401C" w:rsidRDefault="0045357C" w:rsidP="008D401C">
      <w:pPr>
        <w:pStyle w:val="a9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D401C">
        <w:rPr>
          <w:color w:val="000000" w:themeColor="text1"/>
          <w:sz w:val="28"/>
          <w:szCs w:val="28"/>
          <w:lang w:val="ru-RU"/>
        </w:rPr>
        <w:t>3. Яковлев В.Ф. Диагностика электронных систем автомобиля/ В.Ф. Яковлев. - Издательство: Солон-Пресс, 2015 - 273.</w:t>
      </w:r>
    </w:p>
    <w:p w:rsidR="0045357C" w:rsidRPr="008D401C" w:rsidRDefault="0045357C" w:rsidP="008D401C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0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 Шишлов А.Н., Лебедев С.В. </w:t>
      </w:r>
      <w:r w:rsidRPr="008D401C">
        <w:rPr>
          <w:rFonts w:ascii="Times New Roman" w:hAnsi="Times New Roman"/>
          <w:color w:val="000000" w:themeColor="text1"/>
          <w:sz w:val="28"/>
          <w:szCs w:val="28"/>
        </w:rPr>
        <w:t>Устройство, техническое обслуживание и ремонт автомобильных двигателей/</w:t>
      </w:r>
      <w:r w:rsidRPr="008D40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А.Н. Шишлов, С.В. Лебедев. </w:t>
      </w:r>
      <w:r w:rsidRPr="008D401C">
        <w:rPr>
          <w:rFonts w:ascii="Times New Roman" w:hAnsi="Times New Roman"/>
          <w:color w:val="000000" w:themeColor="text1"/>
          <w:sz w:val="28"/>
          <w:szCs w:val="28"/>
        </w:rPr>
        <w:t>— М.: КАТ № 9, 2011.</w:t>
      </w:r>
    </w:p>
    <w:p w:rsidR="0045357C" w:rsidRDefault="0045357C" w:rsidP="0045357C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5357C" w:rsidRPr="008D401C" w:rsidRDefault="0045357C" w:rsidP="0045357C">
      <w:pPr>
        <w:spacing w:after="0"/>
        <w:rPr>
          <w:rFonts w:ascii="Times New Roman" w:hAnsi="Times New Roman"/>
          <w:b/>
        </w:rPr>
      </w:pPr>
      <w:r w:rsidRPr="008D401C">
        <w:rPr>
          <w:rFonts w:ascii="Times New Roman" w:hAnsi="Times New Roman"/>
          <w:b/>
        </w:rPr>
        <w:lastRenderedPageBreak/>
        <w:t xml:space="preserve">4. КОНТРОЛЬ И ОЦЕНКА РЕЗУЛЬТАТОВ ОСВОЕНИЯ ПРОФЕССИОНАЛЬНОГО МОДУЛЯ </w:t>
      </w:r>
    </w:p>
    <w:p w:rsidR="0045357C" w:rsidRDefault="0045357C" w:rsidP="0045357C">
      <w:pPr>
        <w:spacing w:after="0"/>
        <w:rPr>
          <w:rFonts w:ascii="Times New Roman" w:hAnsi="Times New Roman"/>
          <w:b/>
          <w:i/>
        </w:rPr>
      </w:pPr>
    </w:p>
    <w:tbl>
      <w:tblPr>
        <w:tblpPr w:leftFromText="181" w:rightFromText="181" w:vertAnchor="text" w:horzAnchor="page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4535"/>
        <w:gridCol w:w="2976"/>
      </w:tblGrid>
      <w:tr w:rsidR="0045357C" w:rsidRPr="003C3D41" w:rsidTr="00443711">
        <w:trPr>
          <w:trHeight w:val="564"/>
        </w:trPr>
        <w:tc>
          <w:tcPr>
            <w:tcW w:w="2547" w:type="dxa"/>
            <w:vAlign w:val="center"/>
          </w:tcPr>
          <w:p w:rsidR="0045357C" w:rsidRPr="00B70B87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87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  <w:vAlign w:val="center"/>
          </w:tcPr>
          <w:p w:rsidR="0045357C" w:rsidRPr="00B70B87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8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45357C" w:rsidRPr="00B70B87" w:rsidRDefault="0045357C" w:rsidP="0044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87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45357C" w:rsidRPr="009108E7" w:rsidTr="00443711">
        <w:trPr>
          <w:trHeight w:val="1579"/>
        </w:trPr>
        <w:tc>
          <w:tcPr>
            <w:tcW w:w="2547" w:type="dxa"/>
            <w:vMerge w:val="restart"/>
          </w:tcPr>
          <w:p w:rsidR="0045357C" w:rsidRPr="009108E7" w:rsidRDefault="0045357C" w:rsidP="00443711">
            <w:pPr>
              <w:rPr>
                <w:rFonts w:ascii="Times New Roman" w:hAnsi="Times New Roman"/>
                <w:sz w:val="24"/>
                <w:szCs w:val="24"/>
              </w:rPr>
            </w:pPr>
            <w:r w:rsidRPr="009108E7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ПК 1.1. </w:t>
            </w:r>
            <w:r w:rsidRPr="009108E7">
              <w:rPr>
                <w:rFonts w:ascii="Times New Roman" w:hAnsi="Times New Roman"/>
                <w:sz w:val="24"/>
                <w:szCs w:val="24"/>
              </w:rPr>
              <w:t>Определять техническое состоя</w:t>
            </w:r>
            <w:r>
              <w:rPr>
                <w:rFonts w:ascii="Times New Roman" w:hAnsi="Times New Roman"/>
                <w:sz w:val="24"/>
                <w:szCs w:val="24"/>
              </w:rPr>
              <w:t>ние автомобильных двигателей</w:t>
            </w:r>
          </w:p>
        </w:tc>
        <w:tc>
          <w:tcPr>
            <w:tcW w:w="4536" w:type="dxa"/>
          </w:tcPr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Демонстрация знания д</w:t>
            </w:r>
            <w:r w:rsidRPr="009108E7">
              <w:rPr>
                <w:rFonts w:ascii="Times New Roman" w:hAnsi="Times New Roman"/>
                <w:sz w:val="24"/>
                <w:szCs w:val="24"/>
              </w:rPr>
              <w:t>иагностируемы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108E7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08E7">
              <w:rPr>
                <w:rFonts w:ascii="Times New Roman" w:hAnsi="Times New Roman"/>
                <w:sz w:val="24"/>
                <w:szCs w:val="24"/>
              </w:rPr>
              <w:t xml:space="preserve"> работы двигателей,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08E7">
              <w:rPr>
                <w:rFonts w:ascii="Times New Roman" w:hAnsi="Times New Roman"/>
                <w:sz w:val="24"/>
                <w:szCs w:val="24"/>
              </w:rPr>
              <w:t xml:space="preserve"> инструментальной диагностики двигателей,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номенклатуры и технических характеристик </w:t>
            </w:r>
            <w:r w:rsidRPr="009108E7">
              <w:rPr>
                <w:rFonts w:ascii="Times New Roman" w:hAnsi="Times New Roman"/>
                <w:sz w:val="24"/>
                <w:szCs w:val="24"/>
              </w:rPr>
              <w:t>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108E7">
              <w:rPr>
                <w:rFonts w:ascii="Times New Roman" w:hAnsi="Times New Roman"/>
                <w:sz w:val="24"/>
                <w:szCs w:val="24"/>
              </w:rPr>
              <w:t xml:space="preserve"> оборудование для автомобильных двигателей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</w:p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1A52C9" w:rsidTr="00443711">
        <w:trPr>
          <w:trHeight w:val="2169"/>
        </w:trPr>
        <w:tc>
          <w:tcPr>
            <w:tcW w:w="2547" w:type="dxa"/>
            <w:vMerge/>
          </w:tcPr>
          <w:p w:rsidR="0045357C" w:rsidRPr="00CA4826" w:rsidRDefault="0045357C" w:rsidP="0044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357C" w:rsidRPr="00CA4826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26">
              <w:rPr>
                <w:rFonts w:ascii="Times New Roman" w:hAnsi="Times New Roman"/>
                <w:sz w:val="24"/>
                <w:szCs w:val="24"/>
              </w:rPr>
              <w:t>Проведение инструментальной диагностики автомобильных двигателей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включающий выбор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диагностики,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инструмен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выбор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программы диагностики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E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5357C" w:rsidRPr="00CA4826" w:rsidTr="00443711">
        <w:trPr>
          <w:trHeight w:val="417"/>
        </w:trPr>
        <w:tc>
          <w:tcPr>
            <w:tcW w:w="2547" w:type="dxa"/>
            <w:vMerge w:val="restart"/>
          </w:tcPr>
          <w:p w:rsidR="0045357C" w:rsidRPr="00CA4826" w:rsidRDefault="0045357C" w:rsidP="00443711">
            <w:pPr>
              <w:rPr>
                <w:rFonts w:ascii="Times New Roman" w:hAnsi="Times New Roman"/>
                <w:sz w:val="24"/>
                <w:szCs w:val="24"/>
              </w:rPr>
            </w:pPr>
            <w:r w:rsidRPr="00CA48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ПК 1.2.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электрических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электронных систем автомобилей</w:t>
            </w:r>
          </w:p>
        </w:tc>
        <w:tc>
          <w:tcPr>
            <w:tcW w:w="4536" w:type="dxa"/>
          </w:tcPr>
          <w:p w:rsidR="0045357C" w:rsidRPr="00CA4826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Демонстрация знания н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/>
                <w:sz w:val="24"/>
                <w:szCs w:val="24"/>
              </w:rPr>
              <w:t>ы и порядка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электрооборудования, их причин и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</w:p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3978"/>
        </w:trPr>
        <w:tc>
          <w:tcPr>
            <w:tcW w:w="2547" w:type="dxa"/>
            <w:vMerge/>
          </w:tcPr>
          <w:p w:rsidR="0045357C" w:rsidRPr="00CA4826" w:rsidRDefault="0045357C" w:rsidP="00443711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357C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м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ер безопасности при работе с электрооборудованием и электрическими инструментами</w:t>
            </w:r>
          </w:p>
          <w:p w:rsidR="0045357C" w:rsidRPr="00CA4826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26">
              <w:rPr>
                <w:rFonts w:ascii="Times New Roman" w:hAnsi="Times New Roman"/>
                <w:sz w:val="24"/>
                <w:szCs w:val="24"/>
              </w:rPr>
              <w:t>Проведение инструментальной и компьютерной диагностики технического состояния электрических и электронных систем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включающей</w:t>
            </w: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диагностики,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инструмен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для определения технического состояния электрических и электронных 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 автомобилей с применением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E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5357C" w:rsidRPr="00CA4826" w:rsidTr="00443711">
        <w:trPr>
          <w:trHeight w:val="344"/>
        </w:trPr>
        <w:tc>
          <w:tcPr>
            <w:tcW w:w="2547" w:type="dxa"/>
            <w:vMerge w:val="restart"/>
          </w:tcPr>
          <w:p w:rsidR="0045357C" w:rsidRPr="00CA4826" w:rsidRDefault="0045357C" w:rsidP="00443711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A48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ПК 1.3.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Определять техническое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>трансмиссий</w:t>
            </w:r>
          </w:p>
        </w:tc>
        <w:tc>
          <w:tcPr>
            <w:tcW w:w="4536" w:type="dxa"/>
          </w:tcPr>
          <w:p w:rsidR="0045357C" w:rsidRPr="00CA4826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Демонстрация знаний м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инструментальной диагностики трансмиссий,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33D82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технические характеристики,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устройства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коммута</w:t>
            </w:r>
            <w:r>
              <w:rPr>
                <w:rFonts w:ascii="Times New Roman" w:hAnsi="Times New Roman"/>
                <w:sz w:val="24"/>
                <w:szCs w:val="24"/>
              </w:rPr>
              <w:t>ции; порядка</w:t>
            </w:r>
            <w:r w:rsidR="00B9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проведения и 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к диагностике технического состояния автомобильных трансмиссий, допустимы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проверяемых параметров.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  <w:r w:rsidRPr="009108E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</w:p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3312"/>
        </w:trPr>
        <w:tc>
          <w:tcPr>
            <w:tcW w:w="2547" w:type="dxa"/>
            <w:vMerge/>
          </w:tcPr>
          <w:p w:rsidR="0045357C" w:rsidRPr="00CA4826" w:rsidRDefault="0045357C" w:rsidP="00443711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357C" w:rsidRPr="00CA4826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26">
              <w:rPr>
                <w:rFonts w:ascii="Times New Roman" w:hAnsi="Times New Roman"/>
                <w:sz w:val="24"/>
                <w:szCs w:val="24"/>
              </w:rPr>
              <w:t>Проведение инструментальной диагностики технического состояния автомобильных трансмиссий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включающее</w:t>
            </w: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ыбор методов диагностики,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выбор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программ диагностики,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агрегатов трансмиссии.</w:t>
            </w:r>
          </w:p>
          <w:p w:rsidR="0045357C" w:rsidRPr="00CA4826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26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E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5357C" w:rsidRPr="00CA4826" w:rsidTr="00443711">
        <w:trPr>
          <w:trHeight w:val="417"/>
        </w:trPr>
        <w:tc>
          <w:tcPr>
            <w:tcW w:w="2547" w:type="dxa"/>
            <w:vMerge w:val="restart"/>
          </w:tcPr>
          <w:p w:rsidR="0045357C" w:rsidRPr="00CA4826" w:rsidRDefault="0045357C" w:rsidP="00443711">
            <w:pPr>
              <w:spacing w:after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A48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ПК 1.4.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ходовой части и механизмов управления авто</w:t>
            </w:r>
            <w:r>
              <w:rPr>
                <w:rFonts w:ascii="Times New Roman" w:hAnsi="Times New Roman"/>
                <w:sz w:val="24"/>
                <w:szCs w:val="24"/>
              </w:rPr>
              <w:t>мобилей</w:t>
            </w:r>
          </w:p>
        </w:tc>
        <w:tc>
          <w:tcPr>
            <w:tcW w:w="4536" w:type="dxa"/>
          </w:tcPr>
          <w:p w:rsidR="0045357C" w:rsidRPr="00CA4826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Демонстрация знаний д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иагностируемы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инструментальной диагностики ходовой части и </w:t>
            </w:r>
            <w:r>
              <w:rPr>
                <w:rFonts w:ascii="Times New Roman" w:hAnsi="Times New Roman"/>
                <w:sz w:val="24"/>
                <w:szCs w:val="24"/>
              </w:rPr>
              <w:t>механизмов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номенклатуры и технических характеристики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диагностиче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оборудование,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D3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коммутации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9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пособы выявления неисправностей п</w:t>
            </w:r>
            <w:r>
              <w:rPr>
                <w:rFonts w:ascii="Times New Roman" w:hAnsi="Times New Roman"/>
                <w:sz w:val="24"/>
                <w:szCs w:val="24"/>
              </w:rPr>
              <w:t>ри инструментальной диагностике.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</w:p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3102"/>
        </w:trPr>
        <w:tc>
          <w:tcPr>
            <w:tcW w:w="2547" w:type="dxa"/>
            <w:vMerge/>
          </w:tcPr>
          <w:p w:rsidR="0045357C" w:rsidRPr="00CA4826" w:rsidRDefault="0045357C" w:rsidP="00443711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357C" w:rsidRPr="00CA4826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26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инструментальной диагностики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технического состояния ходовой части и механизмов управления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включающей: выбор методов диагностики,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выбор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программ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труда в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E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5357C" w:rsidRPr="00CA4826" w:rsidTr="00443711">
        <w:trPr>
          <w:cantSplit/>
          <w:trHeight w:val="2973"/>
        </w:trPr>
        <w:tc>
          <w:tcPr>
            <w:tcW w:w="2547" w:type="dxa"/>
            <w:vMerge w:val="restart"/>
          </w:tcPr>
          <w:p w:rsidR="0045357C" w:rsidRPr="00CA4826" w:rsidRDefault="0045357C" w:rsidP="00443711">
            <w:pPr>
              <w:spacing w:after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A48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ПК 1.5. 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Выявлять де</w:t>
            </w:r>
            <w:r>
              <w:rPr>
                <w:rFonts w:ascii="Times New Roman" w:hAnsi="Times New Roman"/>
                <w:sz w:val="24"/>
                <w:szCs w:val="24"/>
              </w:rPr>
              <w:t>фекты кузовов, кабин и платформ</w:t>
            </w:r>
          </w:p>
        </w:tc>
        <w:tc>
          <w:tcPr>
            <w:tcW w:w="4536" w:type="dxa"/>
          </w:tcPr>
          <w:p w:rsidR="0045357C" w:rsidRPr="00CA4826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Демонстрация знаний г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еометрически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автомо</w:t>
            </w:r>
            <w:r>
              <w:rPr>
                <w:rFonts w:ascii="Times New Roman" w:hAnsi="Times New Roman"/>
                <w:sz w:val="24"/>
                <w:szCs w:val="24"/>
              </w:rPr>
              <w:t>бильных кузовов; у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средств диагностирования кузовов, кабин и платформ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; т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проведения диагностики технического состояния кузовов, кабин и платформ автомоби</w:t>
            </w:r>
            <w:r>
              <w:rPr>
                <w:rFonts w:ascii="Times New Roman" w:hAnsi="Times New Roman"/>
                <w:sz w:val="24"/>
                <w:szCs w:val="24"/>
              </w:rPr>
              <w:t>лей, п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и охраны труда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</w:p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cantSplit/>
          <w:trHeight w:val="2690"/>
        </w:trPr>
        <w:tc>
          <w:tcPr>
            <w:tcW w:w="2547" w:type="dxa"/>
            <w:vMerge/>
          </w:tcPr>
          <w:p w:rsidR="0045357C" w:rsidRPr="00CA4826" w:rsidRDefault="0045357C" w:rsidP="00443711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357C" w:rsidRPr="00A52C97" w:rsidRDefault="0045357C" w:rsidP="00B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Умения:</w:t>
            </w:r>
            <w:r w:rsidRPr="00A52C97">
              <w:rPr>
                <w:rFonts w:ascii="Times New Roman" w:hAnsi="Times New Roman"/>
                <w:sz w:val="24"/>
                <w:szCs w:val="24"/>
              </w:rPr>
              <w:t xml:space="preserve"> Проведение инструментальной диагностики технического состояния кузовов, кабин и платформ автомобилей</w:t>
            </w:r>
            <w:r w:rsidR="006D3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включающей:</w:t>
            </w:r>
            <w:r w:rsidR="00B9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C97">
              <w:rPr>
                <w:rFonts w:ascii="Times New Roman" w:hAnsi="Times New Roman"/>
                <w:sz w:val="24"/>
                <w:szCs w:val="24"/>
              </w:rPr>
              <w:t>иагностирование технического состояния кузовов, кабин и платформ автомобилей, проведение измерения геометрии кузовов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357C" w:rsidRPr="00A52C9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52C97">
              <w:rPr>
                <w:rFonts w:ascii="Times New Roman" w:hAnsi="Times New Roman"/>
                <w:sz w:val="24"/>
                <w:szCs w:val="24"/>
              </w:rPr>
              <w:t>безопасных условий труда в профессиональной деятельности.</w:t>
            </w:r>
          </w:p>
        </w:tc>
        <w:tc>
          <w:tcPr>
            <w:tcW w:w="2977" w:type="dxa"/>
          </w:tcPr>
          <w:p w:rsidR="0045357C" w:rsidRDefault="0045357C" w:rsidP="004437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8E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>
              <w:rPr>
                <w:rFonts w:ascii="Times New Roman" w:hAnsi="Times New Roman"/>
                <w:sz w:val="24"/>
                <w:szCs w:val="24"/>
              </w:rPr>
              <w:t>ения образовательной программы</w:t>
            </w:r>
          </w:p>
        </w:tc>
      </w:tr>
      <w:tr w:rsidR="0045357C" w:rsidRPr="00CA4826" w:rsidTr="00443711">
        <w:trPr>
          <w:trHeight w:val="2108"/>
        </w:trPr>
        <w:tc>
          <w:tcPr>
            <w:tcW w:w="2547" w:type="dxa"/>
          </w:tcPr>
          <w:p w:rsidR="0045357C" w:rsidRPr="00CA4826" w:rsidRDefault="0045357C" w:rsidP="00443711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36" w:type="dxa"/>
          </w:tcPr>
          <w:p w:rsidR="0045357C" w:rsidRPr="00B7062C" w:rsidRDefault="0045357C" w:rsidP="004E091B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постановки цели, выбора и применения методов и способов решения профессиональных задач;</w:t>
            </w:r>
          </w:p>
          <w:p w:rsidR="0045357C" w:rsidRPr="0060721A" w:rsidRDefault="0045357C" w:rsidP="00443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оценка и самооценка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эффективности и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 выполнения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2252"/>
        </w:trPr>
        <w:tc>
          <w:tcPr>
            <w:tcW w:w="2547" w:type="dxa"/>
          </w:tcPr>
          <w:p w:rsidR="0045357C" w:rsidRPr="00B7062C" w:rsidRDefault="0045357C" w:rsidP="0044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36" w:type="dxa"/>
          </w:tcPr>
          <w:p w:rsidR="0045357C" w:rsidRDefault="0045357C" w:rsidP="004E091B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1626"/>
        </w:trPr>
        <w:tc>
          <w:tcPr>
            <w:tcW w:w="2547" w:type="dxa"/>
          </w:tcPr>
          <w:p w:rsidR="0045357C" w:rsidRDefault="0045357C" w:rsidP="00443711">
            <w:pPr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536" w:type="dxa"/>
          </w:tcPr>
          <w:p w:rsidR="0045357C" w:rsidRPr="00B7062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- дем</w:t>
            </w:r>
            <w:r>
              <w:rPr>
                <w:rFonts w:ascii="Times New Roman" w:hAnsi="Times New Roman"/>
                <w:sz w:val="24"/>
                <w:szCs w:val="24"/>
              </w:rPr>
              <w:t>онстрация ответственности за принятые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  <w:p w:rsidR="0045357C" w:rsidRPr="00B7062C" w:rsidRDefault="0045357C" w:rsidP="004E091B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и коррекция результатов собственной работы;</w:t>
            </w:r>
          </w:p>
        </w:tc>
        <w:tc>
          <w:tcPr>
            <w:tcW w:w="2977" w:type="dxa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1818"/>
        </w:trPr>
        <w:tc>
          <w:tcPr>
            <w:tcW w:w="2547" w:type="dxa"/>
          </w:tcPr>
          <w:p w:rsidR="0045357C" w:rsidRPr="00B7062C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4536" w:type="dxa"/>
          </w:tcPr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обучения,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учебной и производственной практик;</w:t>
            </w:r>
          </w:p>
          <w:p w:rsidR="0045357C" w:rsidRPr="00B7062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работы членов команды (подчиненных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наблюдения за деятельностью обучающихся в процессе освоения образовательной программы.  </w:t>
            </w:r>
          </w:p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</w:t>
            </w:r>
            <w:r>
              <w:rPr>
                <w:rFonts w:ascii="Times New Roman" w:hAnsi="Times New Roman"/>
                <w:sz w:val="24"/>
                <w:szCs w:val="24"/>
              </w:rPr>
              <w:t>бной и производственной практикам.</w:t>
            </w:r>
          </w:p>
          <w:p w:rsidR="0045357C" w:rsidRPr="009108E7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45357C" w:rsidRPr="00CA4826" w:rsidTr="00443711">
        <w:trPr>
          <w:trHeight w:val="989"/>
        </w:trPr>
        <w:tc>
          <w:tcPr>
            <w:tcW w:w="2547" w:type="dxa"/>
          </w:tcPr>
          <w:p w:rsidR="0045357C" w:rsidRPr="00B7062C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B706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536" w:type="dxa"/>
          </w:tcPr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устной и письменной речи,</w:t>
            </w:r>
          </w:p>
          <w:p w:rsidR="0045357C" w:rsidRPr="00B7062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2977" w:type="dxa"/>
            <w:vMerge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1626"/>
        </w:trPr>
        <w:tc>
          <w:tcPr>
            <w:tcW w:w="2547" w:type="dxa"/>
          </w:tcPr>
          <w:p w:rsidR="0045357C" w:rsidRPr="00C05595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002">
              <w:rPr>
                <w:rFonts w:ascii="Times New Roman" w:hAnsi="Times New Roman"/>
                <w:sz w:val="24"/>
                <w:szCs w:val="24"/>
              </w:rPr>
              <w:t xml:space="preserve">ОК 06.  </w:t>
            </w:r>
            <w:r w:rsidR="00C05595" w:rsidRPr="00B9100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4536" w:type="dxa"/>
          </w:tcPr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977" w:type="dxa"/>
            <w:vMerge w:val="restart"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1626"/>
        </w:trPr>
        <w:tc>
          <w:tcPr>
            <w:tcW w:w="2547" w:type="dxa"/>
          </w:tcPr>
          <w:p w:rsidR="0045357C" w:rsidRPr="00B7062C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36" w:type="dxa"/>
          </w:tcPr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</w:t>
            </w:r>
          </w:p>
        </w:tc>
        <w:tc>
          <w:tcPr>
            <w:tcW w:w="2977" w:type="dxa"/>
            <w:vMerge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1626"/>
        </w:trPr>
        <w:tc>
          <w:tcPr>
            <w:tcW w:w="2547" w:type="dxa"/>
          </w:tcPr>
          <w:p w:rsidR="0045357C" w:rsidRPr="00B7062C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поддержание необходимого уровня физической подготовленности</w:t>
            </w:r>
          </w:p>
        </w:tc>
        <w:tc>
          <w:tcPr>
            <w:tcW w:w="4536" w:type="dxa"/>
          </w:tcPr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эффективность использования средств физической культуры 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</w:t>
            </w:r>
          </w:p>
        </w:tc>
        <w:tc>
          <w:tcPr>
            <w:tcW w:w="2977" w:type="dxa"/>
            <w:vMerge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1268"/>
        </w:trPr>
        <w:tc>
          <w:tcPr>
            <w:tcW w:w="2547" w:type="dxa"/>
          </w:tcPr>
          <w:p w:rsidR="0045357C" w:rsidRPr="00B7062C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536" w:type="dxa"/>
          </w:tcPr>
          <w:p w:rsidR="0045357C" w:rsidRDefault="0045357C" w:rsidP="0044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33">
              <w:rPr>
                <w:rFonts w:ascii="Times New Roman" w:hAnsi="Times New Roman"/>
                <w:bCs/>
              </w:rPr>
              <w:t>эффективность использования и</w:t>
            </w:r>
            <w:r w:rsidRPr="00A53533">
              <w:rPr>
                <w:rFonts w:ascii="Times New Roman" w:hAnsi="Times New Roman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2977" w:type="dxa"/>
            <w:vMerge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7C" w:rsidRPr="00CA4826" w:rsidTr="00443711">
        <w:trPr>
          <w:trHeight w:val="1626"/>
        </w:trPr>
        <w:tc>
          <w:tcPr>
            <w:tcW w:w="2547" w:type="dxa"/>
          </w:tcPr>
          <w:p w:rsidR="0045357C" w:rsidRPr="00B7062C" w:rsidRDefault="0045357C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осударственном и иностранном языке</w:t>
            </w:r>
          </w:p>
        </w:tc>
        <w:tc>
          <w:tcPr>
            <w:tcW w:w="4536" w:type="dxa"/>
          </w:tcPr>
          <w:p w:rsidR="0045357C" w:rsidRPr="006A7F16" w:rsidRDefault="0045357C" w:rsidP="004437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7F16">
              <w:rPr>
                <w:rFonts w:ascii="Times New Roman" w:hAnsi="Times New Roman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977" w:type="dxa"/>
            <w:vMerge/>
          </w:tcPr>
          <w:p w:rsidR="0045357C" w:rsidRPr="009108E7" w:rsidRDefault="0045357C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5" w:rsidRPr="00CA4826" w:rsidTr="00443711">
        <w:trPr>
          <w:trHeight w:val="1626"/>
        </w:trPr>
        <w:tc>
          <w:tcPr>
            <w:tcW w:w="2547" w:type="dxa"/>
          </w:tcPr>
          <w:p w:rsidR="00C05595" w:rsidRPr="00B7062C" w:rsidRDefault="00C05595" w:rsidP="00443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002">
              <w:rPr>
                <w:rFonts w:ascii="Times New Roman" w:hAnsi="Times New Roman"/>
                <w:sz w:val="24"/>
                <w:szCs w:val="24"/>
              </w:rPr>
              <w:t>ОК 11.</w:t>
            </w:r>
            <w:r w:rsidRPr="00B91002">
              <w:rPr>
                <w:rFonts w:ascii="Times New Roman" w:hAnsi="Times New Roman"/>
                <w:sz w:val="24"/>
                <w:szCs w:val="24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536" w:type="dxa"/>
          </w:tcPr>
          <w:p w:rsidR="00C05595" w:rsidRPr="006A7F16" w:rsidRDefault="00C05595" w:rsidP="00443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05595" w:rsidRPr="009108E7" w:rsidRDefault="00C05595" w:rsidP="00443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57C" w:rsidRDefault="0045357C" w:rsidP="0045357C">
      <w:pPr>
        <w:rPr>
          <w:rFonts w:ascii="Times New Roman" w:hAnsi="Times New Roman"/>
        </w:rPr>
      </w:pPr>
    </w:p>
    <w:p w:rsidR="004E091B" w:rsidRDefault="004E091B"/>
    <w:sectPr w:rsidR="004E091B" w:rsidSect="008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2E" w:rsidRDefault="0020392E" w:rsidP="0045357C">
      <w:pPr>
        <w:spacing w:after="0" w:line="240" w:lineRule="auto"/>
      </w:pPr>
      <w:r>
        <w:separator/>
      </w:r>
    </w:p>
  </w:endnote>
  <w:endnote w:type="continuationSeparator" w:id="1">
    <w:p w:rsidR="0020392E" w:rsidRDefault="0020392E" w:rsidP="0045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017"/>
    </w:sdtPr>
    <w:sdtContent>
      <w:p w:rsidR="006D382C" w:rsidRDefault="00176B3D">
        <w:pPr>
          <w:pStyle w:val="a6"/>
          <w:jc w:val="right"/>
        </w:pPr>
        <w:fldSimple w:instr=" PAGE   \* MERGEFORMAT ">
          <w:r w:rsidR="00B71BAB">
            <w:rPr>
              <w:noProof/>
            </w:rPr>
            <w:t>2</w:t>
          </w:r>
        </w:fldSimple>
      </w:p>
    </w:sdtContent>
  </w:sdt>
  <w:p w:rsidR="006D382C" w:rsidRDefault="006D38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2E" w:rsidRDefault="0020392E" w:rsidP="0045357C">
      <w:pPr>
        <w:spacing w:after="0" w:line="240" w:lineRule="auto"/>
      </w:pPr>
      <w:r>
        <w:separator/>
      </w:r>
    </w:p>
  </w:footnote>
  <w:footnote w:type="continuationSeparator" w:id="1">
    <w:p w:rsidR="0020392E" w:rsidRDefault="0020392E" w:rsidP="0045357C">
      <w:pPr>
        <w:spacing w:after="0" w:line="240" w:lineRule="auto"/>
      </w:pPr>
      <w:r>
        <w:continuationSeparator/>
      </w:r>
    </w:p>
  </w:footnote>
  <w:footnote w:id="2">
    <w:p w:rsidR="006D382C" w:rsidRPr="0045357C" w:rsidRDefault="006D382C" w:rsidP="0045357C">
      <w:pPr>
        <w:pStyle w:val="aa"/>
        <w:rPr>
          <w:lang w:val="ru-RU"/>
        </w:rPr>
      </w:pPr>
      <w:r>
        <w:rPr>
          <w:rStyle w:val="ac"/>
        </w:rPr>
        <w:footnoteRef/>
      </w:r>
      <w:r>
        <w:rPr>
          <w:rStyle w:val="af0"/>
          <w:iCs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</w:p>
  </w:footnote>
  <w:footnote w:id="3">
    <w:p w:rsidR="006D382C" w:rsidRPr="0045357C" w:rsidRDefault="006D382C" w:rsidP="0045357C">
      <w:pPr>
        <w:pStyle w:val="aa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>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57C"/>
    <w:rsid w:val="00001698"/>
    <w:rsid w:val="000176D7"/>
    <w:rsid w:val="000478D2"/>
    <w:rsid w:val="00114F75"/>
    <w:rsid w:val="001216E6"/>
    <w:rsid w:val="00176B3D"/>
    <w:rsid w:val="00180C11"/>
    <w:rsid w:val="0019548A"/>
    <w:rsid w:val="001F7D62"/>
    <w:rsid w:val="0020392E"/>
    <w:rsid w:val="002A7321"/>
    <w:rsid w:val="002C360A"/>
    <w:rsid w:val="002C7AFF"/>
    <w:rsid w:val="002E1788"/>
    <w:rsid w:val="003538CD"/>
    <w:rsid w:val="003A008B"/>
    <w:rsid w:val="003B724D"/>
    <w:rsid w:val="003E1CAB"/>
    <w:rsid w:val="004077E9"/>
    <w:rsid w:val="00443711"/>
    <w:rsid w:val="0045357C"/>
    <w:rsid w:val="0045397D"/>
    <w:rsid w:val="00482505"/>
    <w:rsid w:val="004925C9"/>
    <w:rsid w:val="004E091B"/>
    <w:rsid w:val="00514DBF"/>
    <w:rsid w:val="005307BA"/>
    <w:rsid w:val="00557C64"/>
    <w:rsid w:val="005B4BFA"/>
    <w:rsid w:val="005E04DC"/>
    <w:rsid w:val="005E2360"/>
    <w:rsid w:val="005E3AC8"/>
    <w:rsid w:val="00622EAE"/>
    <w:rsid w:val="00653DB9"/>
    <w:rsid w:val="006D382C"/>
    <w:rsid w:val="006E3879"/>
    <w:rsid w:val="006F1167"/>
    <w:rsid w:val="00707EC4"/>
    <w:rsid w:val="0072336C"/>
    <w:rsid w:val="00734EE1"/>
    <w:rsid w:val="0073528C"/>
    <w:rsid w:val="00805B74"/>
    <w:rsid w:val="00877D95"/>
    <w:rsid w:val="0088060D"/>
    <w:rsid w:val="00894D3C"/>
    <w:rsid w:val="008D401C"/>
    <w:rsid w:val="008F6F01"/>
    <w:rsid w:val="0093013E"/>
    <w:rsid w:val="009662B0"/>
    <w:rsid w:val="00985A49"/>
    <w:rsid w:val="0099401A"/>
    <w:rsid w:val="009D321A"/>
    <w:rsid w:val="00A000B7"/>
    <w:rsid w:val="00A16CCF"/>
    <w:rsid w:val="00A77567"/>
    <w:rsid w:val="00A804B5"/>
    <w:rsid w:val="00A85153"/>
    <w:rsid w:val="00AA0394"/>
    <w:rsid w:val="00AA212B"/>
    <w:rsid w:val="00AC0133"/>
    <w:rsid w:val="00B132E8"/>
    <w:rsid w:val="00B21733"/>
    <w:rsid w:val="00B31311"/>
    <w:rsid w:val="00B332B4"/>
    <w:rsid w:val="00B71BAB"/>
    <w:rsid w:val="00B8120F"/>
    <w:rsid w:val="00B90F2C"/>
    <w:rsid w:val="00B91002"/>
    <w:rsid w:val="00BF06FB"/>
    <w:rsid w:val="00BF3DC9"/>
    <w:rsid w:val="00C05595"/>
    <w:rsid w:val="00C5477A"/>
    <w:rsid w:val="00C6403D"/>
    <w:rsid w:val="00C8341D"/>
    <w:rsid w:val="00CA7098"/>
    <w:rsid w:val="00CD78FA"/>
    <w:rsid w:val="00D15B41"/>
    <w:rsid w:val="00D54240"/>
    <w:rsid w:val="00DB73CA"/>
    <w:rsid w:val="00E15E85"/>
    <w:rsid w:val="00E3407E"/>
    <w:rsid w:val="00E360FD"/>
    <w:rsid w:val="00E5701F"/>
    <w:rsid w:val="00E901CF"/>
    <w:rsid w:val="00F532D5"/>
    <w:rsid w:val="00F9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F01"/>
  </w:style>
  <w:style w:type="paragraph" w:styleId="1">
    <w:name w:val="heading 1"/>
    <w:basedOn w:val="a0"/>
    <w:next w:val="a0"/>
    <w:link w:val="10"/>
    <w:uiPriority w:val="9"/>
    <w:qFormat/>
    <w:rsid w:val="0045357C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5357C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57C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45357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57C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57C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57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5357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5357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45357C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qFormat/>
    <w:rsid w:val="00453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57C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4">
    <w:name w:val="Body Text"/>
    <w:basedOn w:val="a0"/>
    <w:link w:val="a5"/>
    <w:uiPriority w:val="99"/>
    <w:rsid w:val="0045357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45357C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45357C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45357C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45357C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35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357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45357C"/>
    <w:rPr>
      <w:rFonts w:cs="Times New Roman"/>
    </w:rPr>
  </w:style>
  <w:style w:type="paragraph" w:styleId="a9">
    <w:name w:val="Normal (Web)"/>
    <w:basedOn w:val="a0"/>
    <w:uiPriority w:val="99"/>
    <w:qFormat/>
    <w:rsid w:val="0045357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45357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45357C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45357C"/>
    <w:rPr>
      <w:rFonts w:cs="Times New Roman"/>
      <w:vertAlign w:val="superscript"/>
    </w:rPr>
  </w:style>
  <w:style w:type="paragraph" w:styleId="23">
    <w:name w:val="List 2"/>
    <w:basedOn w:val="a0"/>
    <w:uiPriority w:val="99"/>
    <w:rsid w:val="0045357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45357C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45357C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qFormat/>
    <w:rsid w:val="0045357C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45357C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45357C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99"/>
    <w:qFormat/>
    <w:rsid w:val="0045357C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45357C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45357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45357C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4535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4535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45357C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locked/>
    <w:rsid w:val="0045357C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45357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Текст примечания Знак1"/>
    <w:basedOn w:val="a1"/>
    <w:uiPriority w:val="99"/>
    <w:semiHidden/>
    <w:rsid w:val="0045357C"/>
    <w:rPr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45357C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45357C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45357C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45357C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45357C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45357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5357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5357C"/>
  </w:style>
  <w:style w:type="character" w:customStyle="1" w:styleId="af9">
    <w:name w:val="Цветовое выделение"/>
    <w:uiPriority w:val="99"/>
    <w:rsid w:val="0045357C"/>
    <w:rPr>
      <w:b/>
      <w:color w:val="26282F"/>
    </w:rPr>
  </w:style>
  <w:style w:type="character" w:customStyle="1" w:styleId="afa">
    <w:name w:val="Гипертекстовая ссылка"/>
    <w:uiPriority w:val="99"/>
    <w:rsid w:val="0045357C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45357C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45357C"/>
  </w:style>
  <w:style w:type="paragraph" w:customStyle="1" w:styleId="afe">
    <w:name w:val="Внимание: недобросовестность!"/>
    <w:basedOn w:val="afc"/>
    <w:next w:val="a0"/>
    <w:uiPriority w:val="99"/>
    <w:rsid w:val="0045357C"/>
  </w:style>
  <w:style w:type="character" w:customStyle="1" w:styleId="aff">
    <w:name w:val="Выделение для Базового Поиска"/>
    <w:uiPriority w:val="99"/>
    <w:rsid w:val="0045357C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45357C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2"/>
    <w:next w:val="a0"/>
    <w:uiPriority w:val="99"/>
    <w:rsid w:val="0045357C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0"/>
    <w:uiPriority w:val="99"/>
    <w:rsid w:val="0045357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45357C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45357C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45357C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0"/>
    <w:uiPriority w:val="99"/>
    <w:rsid w:val="0045357C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4535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4535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5357C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45357C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45357C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45357C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45357C"/>
  </w:style>
  <w:style w:type="paragraph" w:customStyle="1" w:styleId="afff7">
    <w:name w:val="Моноширинный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45357C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45357C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45357C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45357C"/>
    <w:pPr>
      <w:ind w:left="140"/>
    </w:pPr>
  </w:style>
  <w:style w:type="character" w:customStyle="1" w:styleId="affff">
    <w:name w:val="Опечатки"/>
    <w:uiPriority w:val="99"/>
    <w:rsid w:val="0045357C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45357C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45357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45357C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45357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45357C"/>
    <w:rPr>
      <w:sz w:val="20"/>
      <w:szCs w:val="20"/>
    </w:rPr>
  </w:style>
  <w:style w:type="paragraph" w:customStyle="1" w:styleId="affff5">
    <w:name w:val="Прижатый влево"/>
    <w:basedOn w:val="a0"/>
    <w:next w:val="a0"/>
    <w:rsid w:val="004535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45357C"/>
  </w:style>
  <w:style w:type="paragraph" w:customStyle="1" w:styleId="affff7">
    <w:name w:val="Примечание."/>
    <w:basedOn w:val="afc"/>
    <w:next w:val="a0"/>
    <w:uiPriority w:val="99"/>
    <w:rsid w:val="0045357C"/>
  </w:style>
  <w:style w:type="character" w:customStyle="1" w:styleId="affff8">
    <w:name w:val="Продолжение ссылки"/>
    <w:uiPriority w:val="99"/>
    <w:rsid w:val="0045357C"/>
  </w:style>
  <w:style w:type="paragraph" w:customStyle="1" w:styleId="affff9">
    <w:name w:val="Словарная статья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45357C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45357C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45357C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45357C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45357C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45357C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45357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5357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5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unhideWhenUsed/>
    <w:rsid w:val="0045357C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45357C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45357C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5357C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45357C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45357C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45357C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4535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39"/>
    <w:rsid w:val="0045357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afffff8"/>
    <w:uiPriority w:val="99"/>
    <w:semiHidden/>
    <w:unhideWhenUsed/>
    <w:rsid w:val="0045357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45357C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45357C"/>
    <w:rPr>
      <w:rFonts w:cs="Times New Roman"/>
      <w:vertAlign w:val="superscript"/>
    </w:rPr>
  </w:style>
  <w:style w:type="paragraph" w:customStyle="1" w:styleId="Standard">
    <w:name w:val="Standard"/>
    <w:rsid w:val="0045357C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0"/>
    <w:uiPriority w:val="99"/>
    <w:rsid w:val="0045357C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16">
    <w:name w:val="Обычный1"/>
    <w:rsid w:val="0045357C"/>
    <w:pPr>
      <w:widowControl w:val="0"/>
      <w:spacing w:after="0" w:line="480" w:lineRule="auto"/>
      <w:ind w:firstLine="480"/>
      <w:jc w:val="both"/>
    </w:pPr>
    <w:rPr>
      <w:rFonts w:ascii="Courier New" w:hAnsi="Courier New" w:cs="Times New Roman"/>
      <w:sz w:val="12"/>
      <w:szCs w:val="20"/>
    </w:rPr>
  </w:style>
  <w:style w:type="character" w:styleId="afffffa">
    <w:name w:val="Strong"/>
    <w:basedOn w:val="a1"/>
    <w:uiPriority w:val="22"/>
    <w:qFormat/>
    <w:rsid w:val="0045357C"/>
    <w:rPr>
      <w:rFonts w:cs="Times New Roman"/>
      <w:b/>
      <w:bCs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45357C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basedOn w:val="a1"/>
    <w:uiPriority w:val="99"/>
    <w:rsid w:val="0045357C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45357C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2"/>
    <w:next w:val="afffff6"/>
    <w:uiPriority w:val="59"/>
    <w:rsid w:val="0045357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Title"/>
    <w:basedOn w:val="a0"/>
    <w:next w:val="a0"/>
    <w:link w:val="afffffc"/>
    <w:uiPriority w:val="99"/>
    <w:qFormat/>
    <w:rsid w:val="0045357C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c">
    <w:name w:val="Название Знак"/>
    <w:basedOn w:val="a1"/>
    <w:link w:val="afffffb"/>
    <w:uiPriority w:val="99"/>
    <w:rsid w:val="0045357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1"/>
    <w:qFormat/>
    <w:rsid w:val="0045357C"/>
    <w:rPr>
      <w:rFonts w:ascii="Times New Roman" w:hAnsi="Times New Roman"/>
      <w:spacing w:val="0"/>
      <w:sz w:val="27"/>
      <w:u w:val="none"/>
      <w:effect w:val="none"/>
    </w:rPr>
  </w:style>
  <w:style w:type="paragraph" w:customStyle="1" w:styleId="27">
    <w:name w:val="Заголовок №2"/>
    <w:basedOn w:val="a0"/>
    <w:qFormat/>
    <w:rsid w:val="0045357C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 w:cs="Times New Roman"/>
      <w:sz w:val="23"/>
      <w:szCs w:val="23"/>
    </w:rPr>
  </w:style>
  <w:style w:type="character" w:customStyle="1" w:styleId="afffffd">
    <w:name w:val="Основной текст_"/>
    <w:link w:val="112"/>
    <w:locked/>
    <w:rsid w:val="0045357C"/>
    <w:rPr>
      <w:sz w:val="27"/>
      <w:shd w:val="clear" w:color="auto" w:fill="FFFFFF"/>
    </w:rPr>
  </w:style>
  <w:style w:type="paragraph" w:customStyle="1" w:styleId="112">
    <w:name w:val="Основной текст11"/>
    <w:basedOn w:val="a0"/>
    <w:link w:val="afffffd"/>
    <w:rsid w:val="0045357C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45357C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e">
    <w:name w:val="Основной текст + Полужирный"/>
    <w:qFormat/>
    <w:rsid w:val="004535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0"/>
    <w:rsid w:val="0045357C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">
    <w:name w:val="Body Text Indent"/>
    <w:aliases w:val="текст,Основной текст 1"/>
    <w:basedOn w:val="a0"/>
    <w:link w:val="affffff0"/>
    <w:uiPriority w:val="99"/>
    <w:rsid w:val="004535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0">
    <w:name w:val="Основной текст с отступом Знак"/>
    <w:aliases w:val="текст Знак,Основной текст 1 Знак"/>
    <w:basedOn w:val="a1"/>
    <w:link w:val="affffff"/>
    <w:uiPriority w:val="99"/>
    <w:rsid w:val="0045357C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45357C"/>
  </w:style>
  <w:style w:type="character" w:customStyle="1" w:styleId="affffff1">
    <w:name w:val="!Список с точками Знак"/>
    <w:link w:val="a"/>
    <w:locked/>
    <w:rsid w:val="0045357C"/>
    <w:rPr>
      <w:rFonts w:cs="Times New Roman"/>
    </w:rPr>
  </w:style>
  <w:style w:type="paragraph" w:customStyle="1" w:styleId="a">
    <w:name w:val="!Список с точками"/>
    <w:basedOn w:val="a0"/>
    <w:link w:val="affffff1"/>
    <w:qFormat/>
    <w:rsid w:val="0045357C"/>
    <w:pPr>
      <w:numPr>
        <w:numId w:val="1"/>
      </w:numPr>
      <w:spacing w:after="0" w:line="360" w:lineRule="auto"/>
      <w:jc w:val="both"/>
    </w:pPr>
    <w:rPr>
      <w:rFonts w:cs="Times New Roman"/>
    </w:rPr>
  </w:style>
  <w:style w:type="table" w:customStyle="1" w:styleId="113">
    <w:name w:val="Сетка таблицы11"/>
    <w:basedOn w:val="a2"/>
    <w:next w:val="afffff6"/>
    <w:uiPriority w:val="59"/>
    <w:rsid w:val="0045357C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45357C"/>
    <w:rPr>
      <w:rFonts w:ascii="Segoe UI" w:hAnsi="Segoe UI"/>
      <w:sz w:val="18"/>
    </w:rPr>
  </w:style>
  <w:style w:type="paragraph" w:styleId="affffff2">
    <w:name w:val="Revision"/>
    <w:hidden/>
    <w:uiPriority w:val="99"/>
    <w:semiHidden/>
    <w:rsid w:val="004535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3">
    <w:name w:val="TOC Heading"/>
    <w:basedOn w:val="1"/>
    <w:next w:val="a0"/>
    <w:uiPriority w:val="39"/>
    <w:unhideWhenUsed/>
    <w:qFormat/>
    <w:rsid w:val="0045357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2"/>
    <w:next w:val="afffff6"/>
    <w:uiPriority w:val="59"/>
    <w:rsid w:val="0045357C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1"/>
    <w:rsid w:val="0045357C"/>
    <w:rPr>
      <w:rFonts w:cs="Times New Roman"/>
    </w:rPr>
  </w:style>
  <w:style w:type="paragraph" w:customStyle="1" w:styleId="29">
    <w:name w:val="Знак2"/>
    <w:basedOn w:val="a0"/>
    <w:rsid w:val="004535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1"/>
    <w:link w:val="53"/>
    <w:locked/>
    <w:rsid w:val="0045357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45357C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45357C"/>
    <w:rPr>
      <w:sz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45357C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4">
    <w:name w:val="FollowedHyperlink"/>
    <w:basedOn w:val="a1"/>
    <w:uiPriority w:val="99"/>
    <w:semiHidden/>
    <w:unhideWhenUsed/>
    <w:rsid w:val="0045357C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45357C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45357C"/>
    <w:rPr>
      <w:sz w:val="27"/>
      <w:shd w:val="clear" w:color="auto" w:fill="FFFFFF"/>
    </w:rPr>
  </w:style>
  <w:style w:type="paragraph" w:customStyle="1" w:styleId="71">
    <w:name w:val="Основной текст (7)"/>
    <w:basedOn w:val="a0"/>
    <w:link w:val="70"/>
    <w:uiPriority w:val="99"/>
    <w:qFormat/>
    <w:rsid w:val="0045357C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45357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0"/>
    <w:uiPriority w:val="99"/>
    <w:unhideWhenUsed/>
    <w:rsid w:val="0045357C"/>
    <w:pPr>
      <w:ind w:left="283" w:hanging="283"/>
      <w:contextualSpacing/>
    </w:pPr>
    <w:rPr>
      <w:rFonts w:cs="Times New Roman"/>
    </w:rPr>
  </w:style>
  <w:style w:type="paragraph" w:styleId="affffff6">
    <w:name w:val="List Bullet"/>
    <w:basedOn w:val="a0"/>
    <w:uiPriority w:val="99"/>
    <w:unhideWhenUsed/>
    <w:rsid w:val="0045357C"/>
    <w:pPr>
      <w:tabs>
        <w:tab w:val="num" w:pos="360"/>
        <w:tab w:val="num" w:pos="720"/>
      </w:tabs>
      <w:ind w:left="720" w:hanging="360"/>
      <w:contextualSpacing/>
    </w:pPr>
    <w:rPr>
      <w:rFonts w:cs="Times New Roman"/>
    </w:rPr>
  </w:style>
  <w:style w:type="paragraph" w:styleId="affffff7">
    <w:name w:val="Body Text First Indent"/>
    <w:basedOn w:val="a4"/>
    <w:link w:val="affffff8"/>
    <w:uiPriority w:val="99"/>
    <w:unhideWhenUsed/>
    <w:rsid w:val="0045357C"/>
    <w:pPr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fffff8">
    <w:name w:val="Красная строка Знак"/>
    <w:basedOn w:val="a5"/>
    <w:link w:val="affffff7"/>
    <w:uiPriority w:val="99"/>
    <w:rsid w:val="0045357C"/>
    <w:rPr>
      <w:rFonts w:ascii="Times New Roman" w:hAnsi="Times New Roman" w:cs="Times New Roman"/>
      <w:sz w:val="28"/>
      <w:szCs w:val="24"/>
    </w:rPr>
  </w:style>
  <w:style w:type="paragraph" w:styleId="2c">
    <w:name w:val="Body Text First Indent 2"/>
    <w:basedOn w:val="affffff"/>
    <w:link w:val="2d"/>
    <w:uiPriority w:val="99"/>
    <w:unhideWhenUsed/>
    <w:rsid w:val="004535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0"/>
    <w:link w:val="2c"/>
    <w:uiPriority w:val="99"/>
    <w:rsid w:val="0045357C"/>
    <w:rPr>
      <w:rFonts w:ascii="Times New Roman" w:hAnsi="Times New Roman" w:cs="Times New Roman"/>
      <w:sz w:val="24"/>
      <w:szCs w:val="20"/>
    </w:rPr>
  </w:style>
  <w:style w:type="paragraph" w:customStyle="1" w:styleId="32">
    <w:name w:val="Абзац списка3"/>
    <w:basedOn w:val="a0"/>
    <w:rsid w:val="0045357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№1_"/>
    <w:basedOn w:val="a1"/>
    <w:link w:val="1d"/>
    <w:locked/>
    <w:rsid w:val="004535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0"/>
    <w:link w:val="1c"/>
    <w:rsid w:val="0045357C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45357C"/>
  </w:style>
  <w:style w:type="character" w:customStyle="1" w:styleId="2e">
    <w:name w:val="Основной текст2"/>
    <w:rsid w:val="0045357C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45357C"/>
  </w:style>
  <w:style w:type="character" w:customStyle="1" w:styleId="80">
    <w:name w:val="Основной текст (8) + Курсив"/>
    <w:basedOn w:val="a1"/>
    <w:rsid w:val="0045357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1"/>
    <w:rsid w:val="0045357C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45357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1"/>
    <w:rsid w:val="0045357C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zcar.ru/u-dvig-ust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942C-5D45-4869-A34B-6AFEE568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2021-06-21T06:09:00Z</cp:lastPrinted>
  <dcterms:created xsi:type="dcterms:W3CDTF">2018-01-09T07:28:00Z</dcterms:created>
  <dcterms:modified xsi:type="dcterms:W3CDTF">2021-12-20T08:12:00Z</dcterms:modified>
</cp:coreProperties>
</file>