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4C" w:rsidRDefault="002A514C" w:rsidP="007A1AB3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2A514C" w:rsidRDefault="002A514C">
      <w:pPr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noProof/>
          <w:sz w:val="24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391795</wp:posOffset>
            </wp:positionV>
            <wp:extent cx="6064885" cy="845439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885" cy="845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6"/>
        </w:rPr>
        <w:br w:type="page"/>
      </w:r>
    </w:p>
    <w:p w:rsidR="007A1AB3" w:rsidRPr="00DB3F34" w:rsidRDefault="007A1AB3" w:rsidP="007A1AB3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B3F34">
        <w:rPr>
          <w:rFonts w:ascii="Times New Roman" w:hAnsi="Times New Roman" w:cs="Times New Roman"/>
          <w:b/>
          <w:sz w:val="24"/>
          <w:szCs w:val="26"/>
        </w:rPr>
        <w:lastRenderedPageBreak/>
        <w:t>Министерство образования и науки Республики</w:t>
      </w:r>
    </w:p>
    <w:p w:rsidR="007A1AB3" w:rsidRPr="00DB3F34" w:rsidRDefault="007A1AB3" w:rsidP="007A1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B3F34">
        <w:rPr>
          <w:rFonts w:ascii="Times New Roman" w:hAnsi="Times New Roman" w:cs="Times New Roman"/>
          <w:b/>
          <w:sz w:val="24"/>
          <w:szCs w:val="26"/>
        </w:rPr>
        <w:t xml:space="preserve"> Северная Осетия – Алания</w:t>
      </w:r>
    </w:p>
    <w:p w:rsidR="007A1AB3" w:rsidRPr="00DB3F34" w:rsidRDefault="007A1AB3" w:rsidP="007A1A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B3F34">
        <w:rPr>
          <w:rFonts w:ascii="Times New Roman" w:hAnsi="Times New Roman" w:cs="Times New Roman"/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7A1AB3" w:rsidRPr="00DB3F34" w:rsidRDefault="007A1AB3" w:rsidP="007A1AB3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B3F34">
        <w:rPr>
          <w:rFonts w:ascii="Times New Roman" w:hAnsi="Times New Roman" w:cs="Times New Roman"/>
          <w:b/>
          <w:sz w:val="24"/>
          <w:szCs w:val="26"/>
        </w:rPr>
        <w:t xml:space="preserve">«Владикавказский многопрофильный техникум </w:t>
      </w:r>
      <w:r w:rsidRPr="00DB3F34">
        <w:rPr>
          <w:rFonts w:ascii="Times New Roman" w:hAnsi="Times New Roman" w:cs="Times New Roman"/>
          <w:b/>
          <w:bCs/>
          <w:sz w:val="24"/>
          <w:szCs w:val="26"/>
        </w:rPr>
        <w:t>имени кавалера ордена Красной Звезды Георгия Калоева</w:t>
      </w:r>
      <w:r w:rsidRPr="00DB3F34">
        <w:rPr>
          <w:rFonts w:ascii="Times New Roman" w:hAnsi="Times New Roman" w:cs="Times New Roman"/>
          <w:b/>
          <w:sz w:val="24"/>
          <w:szCs w:val="26"/>
        </w:rPr>
        <w:t>»</w:t>
      </w:r>
    </w:p>
    <w:p w:rsidR="007A1AB3" w:rsidRPr="00DB3F34" w:rsidRDefault="007A1AB3" w:rsidP="007A1AB3">
      <w:pPr>
        <w:spacing w:after="0"/>
        <w:ind w:firstLine="73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1AB3" w:rsidRPr="00DB3F34" w:rsidRDefault="007A1AB3" w:rsidP="007A1AB3">
      <w:pPr>
        <w:spacing w:after="0"/>
        <w:ind w:firstLine="737"/>
        <w:jc w:val="center"/>
        <w:rPr>
          <w:rFonts w:ascii="Times New Roman" w:hAnsi="Times New Roman" w:cs="Times New Roman"/>
          <w:b/>
        </w:rPr>
      </w:pPr>
    </w:p>
    <w:p w:rsidR="007A1AB3" w:rsidRPr="00DB3F34" w:rsidRDefault="007A1AB3" w:rsidP="007A1AB3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tbl>
      <w:tblPr>
        <w:tblpPr w:leftFromText="180" w:rightFromText="180" w:vertAnchor="text" w:horzAnchor="margin" w:tblpXSpec="center" w:tblpY="40"/>
        <w:tblW w:w="0" w:type="auto"/>
        <w:tblLook w:val="04A0"/>
      </w:tblPr>
      <w:tblGrid>
        <w:gridCol w:w="4785"/>
        <w:gridCol w:w="4537"/>
      </w:tblGrid>
      <w:tr w:rsidR="007A1AB3" w:rsidRPr="004D4228" w:rsidTr="00094D36">
        <w:tc>
          <w:tcPr>
            <w:tcW w:w="4785" w:type="dxa"/>
          </w:tcPr>
          <w:p w:rsidR="001166D7" w:rsidRPr="00646E9B" w:rsidRDefault="001166D7" w:rsidP="001166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          </w:t>
            </w:r>
            <w:r w:rsidRPr="00646E9B">
              <w:rPr>
                <w:rFonts w:ascii="Times New Roman" w:hAnsi="Times New Roman" w:cs="Times New Roman"/>
                <w:b/>
                <w:sz w:val="24"/>
                <w:szCs w:val="26"/>
              </w:rPr>
              <w:t>ПРИНЯТО</w:t>
            </w:r>
          </w:p>
          <w:p w:rsidR="001166D7" w:rsidRPr="00646E9B" w:rsidRDefault="001166D7" w:rsidP="001166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646E9B">
              <w:rPr>
                <w:rFonts w:ascii="Times New Roman" w:hAnsi="Times New Roman" w:cs="Times New Roman"/>
                <w:sz w:val="24"/>
                <w:szCs w:val="26"/>
              </w:rPr>
              <w:t xml:space="preserve">Решением педагогического </w:t>
            </w:r>
          </w:p>
          <w:p w:rsidR="001166D7" w:rsidRPr="00646E9B" w:rsidRDefault="001166D7" w:rsidP="001166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646E9B">
              <w:rPr>
                <w:rFonts w:ascii="Times New Roman" w:hAnsi="Times New Roman" w:cs="Times New Roman"/>
                <w:sz w:val="24"/>
                <w:szCs w:val="26"/>
              </w:rPr>
              <w:t>совета ГБПОУ ВМТ им. Г. Калоева</w:t>
            </w:r>
          </w:p>
          <w:p w:rsidR="001166D7" w:rsidRPr="00646E9B" w:rsidRDefault="001166D7" w:rsidP="001166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от  </w:t>
            </w:r>
            <w:r w:rsidRPr="001166D7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16.03.20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№ </w:t>
            </w:r>
            <w:r w:rsidRPr="001166D7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5</w:t>
            </w:r>
          </w:p>
          <w:p w:rsidR="007A1AB3" w:rsidRPr="004D4228" w:rsidRDefault="007A1AB3" w:rsidP="00094D3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A1AB3" w:rsidRPr="004D4228" w:rsidRDefault="007A1AB3" w:rsidP="00094D3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A1AB3" w:rsidRPr="004D4228" w:rsidRDefault="007A1AB3" w:rsidP="00094D36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4D4228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7A1AB3" w:rsidRPr="004D4228" w:rsidRDefault="007A1AB3" w:rsidP="00094D3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7" w:type="dxa"/>
          </w:tcPr>
          <w:p w:rsidR="007A1AB3" w:rsidRPr="004D4228" w:rsidRDefault="007A1AB3" w:rsidP="00094D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4228">
              <w:rPr>
                <w:rFonts w:ascii="Times New Roman" w:hAnsi="Times New Roman" w:cs="Times New Roman"/>
                <w:b/>
                <w:sz w:val="24"/>
              </w:rPr>
              <w:t>УТВЕРЖДАЮ</w:t>
            </w:r>
          </w:p>
          <w:p w:rsidR="007A1AB3" w:rsidRPr="004D4228" w:rsidRDefault="007A1AB3" w:rsidP="00094D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1AB3" w:rsidRPr="004D4228" w:rsidRDefault="007A1AB3" w:rsidP="00094D3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D4228">
              <w:rPr>
                <w:rFonts w:ascii="Times New Roman" w:hAnsi="Times New Roman" w:cs="Times New Roman"/>
                <w:sz w:val="24"/>
              </w:rPr>
              <w:t>Директор ______________Т.С.Цаголов</w:t>
            </w:r>
          </w:p>
          <w:p w:rsidR="007A1AB3" w:rsidRPr="004D4228" w:rsidRDefault="007A1AB3" w:rsidP="00094D36">
            <w:pPr>
              <w:spacing w:after="0"/>
              <w:jc w:val="center"/>
              <w:rPr>
                <w:rFonts w:ascii="Times New Roman" w:hAnsi="Times New Roman" w:cs="Times New Roman"/>
                <w:sz w:val="8"/>
              </w:rPr>
            </w:pPr>
          </w:p>
          <w:p w:rsidR="007A1AB3" w:rsidRPr="001166D7" w:rsidRDefault="001166D7" w:rsidP="001166D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 от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17.03.20 </w:t>
            </w:r>
            <w:r w:rsidR="007A1AB3" w:rsidRPr="004D4228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177/1</w:t>
            </w:r>
          </w:p>
        </w:tc>
      </w:tr>
    </w:tbl>
    <w:p w:rsidR="007A1AB3" w:rsidRDefault="007A1AB3" w:rsidP="007A1AB3">
      <w:pPr>
        <w:spacing w:after="0"/>
      </w:pPr>
    </w:p>
    <w:p w:rsidR="007A1AB3" w:rsidRDefault="007A1AB3" w:rsidP="007A1AB3"/>
    <w:p w:rsidR="007A1AB3" w:rsidRDefault="007A1AB3" w:rsidP="007A1AB3"/>
    <w:p w:rsidR="007A1AB3" w:rsidRPr="00F95877" w:rsidRDefault="001166D7" w:rsidP="007A1AB3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ЛОКАЛЬНЫЙ АКТ № </w:t>
      </w:r>
      <w:r w:rsidRPr="001166D7">
        <w:rPr>
          <w:rFonts w:ascii="Times New Roman" w:hAnsi="Times New Roman" w:cs="Times New Roman"/>
          <w:b/>
          <w:i/>
          <w:sz w:val="32"/>
          <w:u w:val="single"/>
        </w:rPr>
        <w:t>82</w:t>
      </w:r>
    </w:p>
    <w:p w:rsidR="007A1AB3" w:rsidRPr="00C8541D" w:rsidRDefault="007A1AB3" w:rsidP="00C854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2E2">
        <w:rPr>
          <w:rFonts w:ascii="Times New Roman" w:hAnsi="Times New Roman" w:cs="Times New Roman"/>
          <w:b/>
          <w:sz w:val="32"/>
          <w:szCs w:val="32"/>
        </w:rPr>
        <w:t>Положение</w:t>
      </w:r>
      <w:r w:rsidR="00C854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1AB3">
        <w:rPr>
          <w:rFonts w:ascii="Times New Roman" w:hAnsi="Times New Roman" w:cs="Times New Roman"/>
          <w:b/>
          <w:sz w:val="32"/>
          <w:szCs w:val="24"/>
        </w:rPr>
        <w:t>о порядке оформления возникновения, приостановления и прекращения отношений между</w:t>
      </w:r>
      <w:r w:rsidRPr="007A1AB3">
        <w:rPr>
          <w:rFonts w:ascii="Times New Roman" w:hAnsi="Times New Roman" w:cs="Times New Roman"/>
          <w:b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>Государственным бюджетным профессиональным образовательным учреждением</w:t>
      </w:r>
      <w:r w:rsidRPr="008F5152">
        <w:rPr>
          <w:rFonts w:ascii="Times New Roman" w:hAnsi="Times New Roman" w:cs="Times New Roman"/>
          <w:b/>
          <w:sz w:val="32"/>
          <w:szCs w:val="24"/>
        </w:rPr>
        <w:t xml:space="preserve"> «</w:t>
      </w:r>
      <w:r w:rsidRPr="008F5152">
        <w:rPr>
          <w:rFonts w:ascii="Times New Roman" w:hAnsi="Times New Roman" w:cs="Times New Roman"/>
          <w:b/>
          <w:sz w:val="32"/>
          <w:szCs w:val="26"/>
        </w:rPr>
        <w:t xml:space="preserve">Владикавказский многопрофильный техникум </w:t>
      </w:r>
      <w:r w:rsidRPr="008F5152">
        <w:rPr>
          <w:rFonts w:ascii="Times New Roman" w:hAnsi="Times New Roman" w:cs="Times New Roman"/>
          <w:b/>
          <w:bCs/>
          <w:sz w:val="32"/>
          <w:szCs w:val="26"/>
        </w:rPr>
        <w:t>имени кавалера ордена Красной Звезды Георгия Калоева</w:t>
      </w:r>
      <w:r w:rsidRPr="008F5152">
        <w:rPr>
          <w:rFonts w:ascii="Times New Roman" w:hAnsi="Times New Roman" w:cs="Times New Roman"/>
          <w:b/>
          <w:sz w:val="32"/>
          <w:szCs w:val="24"/>
        </w:rPr>
        <w:t>»</w:t>
      </w:r>
      <w:r w:rsidR="00CC66A2">
        <w:rPr>
          <w:rFonts w:ascii="Times New Roman" w:hAnsi="Times New Roman" w:cs="Times New Roman"/>
          <w:b/>
          <w:sz w:val="32"/>
          <w:szCs w:val="24"/>
        </w:rPr>
        <w:t xml:space="preserve"> и обучающимися по программам профессионального обучения</w:t>
      </w:r>
    </w:p>
    <w:p w:rsidR="007A1AB3" w:rsidRDefault="007A1AB3" w:rsidP="00C8541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1AB3" w:rsidRDefault="007A1AB3" w:rsidP="007A1A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AB3" w:rsidRDefault="007A1AB3" w:rsidP="007A1A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AB3" w:rsidRDefault="007A1AB3" w:rsidP="007A1A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AB3" w:rsidRDefault="007A1AB3" w:rsidP="007A1A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AB3" w:rsidRDefault="007A1AB3" w:rsidP="007A1A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AB3" w:rsidRDefault="007A1AB3" w:rsidP="007A1A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AB3" w:rsidRDefault="007A1AB3" w:rsidP="007A1A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AB3" w:rsidRPr="004D4228" w:rsidRDefault="007A1AB3" w:rsidP="007A1AB3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4D4228">
        <w:rPr>
          <w:rFonts w:ascii="Times New Roman" w:hAnsi="Times New Roman" w:cs="Times New Roman"/>
          <w:b/>
          <w:sz w:val="24"/>
          <w:szCs w:val="32"/>
        </w:rPr>
        <w:t>г. Владикавказ, 2020 г.</w:t>
      </w:r>
    </w:p>
    <w:p w:rsidR="007A1AB3" w:rsidRDefault="007A1AB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A1AB3" w:rsidRDefault="007A1AB3" w:rsidP="005E50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50E2" w:rsidRPr="007A1AB3" w:rsidRDefault="005E50E2" w:rsidP="007A1AB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1AB3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344D31" w:rsidRPr="00344D31" w:rsidRDefault="007A1AB3" w:rsidP="00344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A1AB3">
        <w:rPr>
          <w:rFonts w:ascii="Times New Roman" w:hAnsi="Times New Roman" w:cs="Times New Roman"/>
          <w:b/>
          <w:sz w:val="28"/>
          <w:szCs w:val="24"/>
        </w:rPr>
        <w:t>о порядке оформления возникновения, приостановления и прекращения отношений между ГБПОУ ВМТ им. Г. Калоева  и обучающимися</w:t>
      </w:r>
      <w:r w:rsidR="00344D3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44D31" w:rsidRPr="00344D31">
        <w:rPr>
          <w:rFonts w:ascii="Times New Roman" w:hAnsi="Times New Roman" w:cs="Times New Roman"/>
          <w:b/>
          <w:sz w:val="28"/>
          <w:szCs w:val="24"/>
        </w:rPr>
        <w:t>по</w:t>
      </w:r>
      <w:r w:rsidR="00344D31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344D31" w:rsidRPr="00344D31">
        <w:rPr>
          <w:rFonts w:ascii="Times New Roman" w:hAnsi="Times New Roman" w:cs="Times New Roman"/>
          <w:b/>
          <w:sz w:val="28"/>
          <w:szCs w:val="24"/>
        </w:rPr>
        <w:t>программам профессионального обучения</w:t>
      </w:r>
    </w:p>
    <w:p w:rsidR="005E50E2" w:rsidRPr="00344D31" w:rsidRDefault="005E50E2" w:rsidP="007A1A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0E2" w:rsidRDefault="007A1AB3" w:rsidP="007A1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1AB3" w:rsidRPr="005E50E2" w:rsidRDefault="007A1AB3" w:rsidP="005E50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0E2" w:rsidRPr="00344D31" w:rsidRDefault="007A1AB3" w:rsidP="007A1AB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4D31">
        <w:rPr>
          <w:rFonts w:ascii="Times New Roman" w:hAnsi="Times New Roman" w:cs="Times New Roman"/>
          <w:b/>
          <w:sz w:val="28"/>
          <w:szCs w:val="24"/>
        </w:rPr>
        <w:t>1. Общие положения</w:t>
      </w:r>
    </w:p>
    <w:p w:rsidR="007A1AB3" w:rsidRPr="007A1AB3" w:rsidRDefault="007A1AB3" w:rsidP="007A1A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0E2" w:rsidRPr="00CC66A2" w:rsidRDefault="005E50E2" w:rsidP="00312D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>1.1. Настоящее «Положение разработано в соответ</w:t>
      </w:r>
      <w:r w:rsidR="00312D39">
        <w:rPr>
          <w:rFonts w:ascii="Times New Roman" w:hAnsi="Times New Roman" w:cs="Times New Roman"/>
          <w:sz w:val="24"/>
          <w:szCs w:val="24"/>
        </w:rPr>
        <w:t xml:space="preserve">ствии с Федеральным законом «Об </w:t>
      </w:r>
      <w:r w:rsidRPr="005E50E2">
        <w:rPr>
          <w:rFonts w:ascii="Times New Roman" w:hAnsi="Times New Roman" w:cs="Times New Roman"/>
          <w:sz w:val="24"/>
          <w:szCs w:val="24"/>
        </w:rPr>
        <w:t>образовании в Российской Федерации» № 273-ФЗ от 29.12.2012 г. (далее - Положение) является</w:t>
      </w:r>
      <w:r w:rsidR="007A1AB3">
        <w:rPr>
          <w:rFonts w:ascii="Times New Roman" w:hAnsi="Times New Roman" w:cs="Times New Roman"/>
          <w:sz w:val="24"/>
          <w:szCs w:val="24"/>
        </w:rPr>
        <w:t xml:space="preserve">  </w:t>
      </w:r>
      <w:r w:rsidRPr="005E50E2">
        <w:rPr>
          <w:rFonts w:ascii="Times New Roman" w:hAnsi="Times New Roman" w:cs="Times New Roman"/>
          <w:sz w:val="24"/>
          <w:szCs w:val="24"/>
        </w:rPr>
        <w:t xml:space="preserve">локальным актом </w:t>
      </w:r>
      <w:r w:rsidR="00CC66A2" w:rsidRPr="00CC66A2">
        <w:rPr>
          <w:rFonts w:ascii="Times New Roman" w:hAnsi="Times New Roman" w:cs="Times New Roman"/>
          <w:sz w:val="24"/>
          <w:szCs w:val="24"/>
        </w:rPr>
        <w:t xml:space="preserve">ГБПОУ ВМТ </w:t>
      </w:r>
      <w:r w:rsidR="00CC66A2">
        <w:rPr>
          <w:rFonts w:ascii="Times New Roman" w:hAnsi="Times New Roman" w:cs="Times New Roman"/>
          <w:sz w:val="24"/>
          <w:szCs w:val="24"/>
        </w:rPr>
        <w:t>им</w:t>
      </w:r>
      <w:r w:rsidR="00CC66A2" w:rsidRPr="00CC66A2">
        <w:rPr>
          <w:rFonts w:ascii="Times New Roman" w:hAnsi="Times New Roman" w:cs="Times New Roman"/>
          <w:sz w:val="24"/>
          <w:szCs w:val="24"/>
        </w:rPr>
        <w:t>. Г.Калоева</w:t>
      </w:r>
      <w:r w:rsidRPr="00CC66A2">
        <w:rPr>
          <w:rFonts w:ascii="Times New Roman" w:hAnsi="Times New Roman" w:cs="Times New Roman"/>
          <w:sz w:val="24"/>
          <w:szCs w:val="24"/>
        </w:rPr>
        <w:t>,</w:t>
      </w:r>
      <w:r w:rsidRPr="005E50E2">
        <w:rPr>
          <w:rFonts w:ascii="Times New Roman" w:hAnsi="Times New Roman" w:cs="Times New Roman"/>
          <w:sz w:val="24"/>
          <w:szCs w:val="24"/>
        </w:rPr>
        <w:t xml:space="preserve"> регулирующим порядок регламентирующий оформление </w:t>
      </w:r>
      <w:r w:rsidR="007A1AB3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возникновения, приостановления и прекращения отношений между </w:t>
      </w:r>
      <w:r w:rsidR="00CC66A2">
        <w:rPr>
          <w:rFonts w:ascii="Times New Roman" w:hAnsi="Times New Roman" w:cs="Times New Roman"/>
          <w:sz w:val="24"/>
          <w:szCs w:val="24"/>
        </w:rPr>
        <w:t>ГБПОУ ВМТ им</w:t>
      </w:r>
      <w:r w:rsidR="00CC66A2" w:rsidRPr="00CC66A2">
        <w:rPr>
          <w:rFonts w:ascii="Times New Roman" w:hAnsi="Times New Roman" w:cs="Times New Roman"/>
          <w:sz w:val="24"/>
          <w:szCs w:val="24"/>
        </w:rPr>
        <w:t>. Г.Калоева</w:t>
      </w:r>
      <w:r w:rsidR="00CC66A2" w:rsidRPr="005E50E2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и </w:t>
      </w:r>
      <w:r w:rsidR="007A1AB3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="00CC66A2" w:rsidRPr="00CC66A2">
        <w:rPr>
          <w:rFonts w:ascii="Times New Roman" w:hAnsi="Times New Roman" w:cs="Times New Roman"/>
          <w:sz w:val="24"/>
          <w:szCs w:val="24"/>
        </w:rPr>
        <w:t>по программам профессионального обучения</w:t>
      </w:r>
      <w:r w:rsidR="00CC66A2">
        <w:rPr>
          <w:rFonts w:ascii="Times New Roman" w:hAnsi="Times New Roman" w:cs="Times New Roman"/>
          <w:sz w:val="24"/>
          <w:szCs w:val="24"/>
        </w:rPr>
        <w:t>.</w:t>
      </w:r>
    </w:p>
    <w:p w:rsidR="005E50E2" w:rsidRPr="005E50E2" w:rsidRDefault="005E50E2" w:rsidP="007A1A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 xml:space="preserve">1.2. Под отношениями в данном Порядке понимается совокупность общественных отношений по </w:t>
      </w:r>
      <w:r w:rsidR="007A1AB3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реализации права граждан на образование, целью которых является освоение обучающимися </w:t>
      </w:r>
      <w:r w:rsidR="007A1AB3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содержания образовательных программ. </w:t>
      </w:r>
    </w:p>
    <w:p w:rsidR="005E50E2" w:rsidRPr="005E50E2" w:rsidRDefault="005E50E2" w:rsidP="007A1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>1.3. Участники образовательных отношений – обучающиеся</w:t>
      </w:r>
      <w:r w:rsidR="00CC66A2" w:rsidRPr="00CC66A2">
        <w:rPr>
          <w:rFonts w:ascii="Times New Roman" w:hAnsi="Times New Roman" w:cs="Times New Roman"/>
          <w:sz w:val="24"/>
          <w:szCs w:val="24"/>
        </w:rPr>
        <w:t xml:space="preserve"> по программам профессионального обучения</w:t>
      </w:r>
      <w:r w:rsidR="00CC66A2" w:rsidRPr="005E50E2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и их </w:t>
      </w:r>
      <w:r w:rsidR="007A1AB3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представители, организации, осуществляющие образовательную деятельность. </w:t>
      </w:r>
    </w:p>
    <w:p w:rsidR="005E50E2" w:rsidRPr="005E50E2" w:rsidRDefault="005E50E2" w:rsidP="007A1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50E2" w:rsidRPr="00344D31" w:rsidRDefault="007A1AB3" w:rsidP="007A1AB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4D31">
        <w:rPr>
          <w:rFonts w:ascii="Times New Roman" w:hAnsi="Times New Roman" w:cs="Times New Roman"/>
          <w:b/>
          <w:sz w:val="28"/>
          <w:szCs w:val="24"/>
        </w:rPr>
        <w:t>2. Возникновение образовательных отношений</w:t>
      </w:r>
    </w:p>
    <w:p w:rsidR="007A1AB3" w:rsidRPr="00344D31" w:rsidRDefault="007A1AB3" w:rsidP="007A1AB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E50E2" w:rsidRPr="005E50E2" w:rsidRDefault="005E50E2" w:rsidP="007A1A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 xml:space="preserve">2.1. Возникновение образовательных отношений возникает в связи с приемом лица в учреждение </w:t>
      </w:r>
      <w:r w:rsidR="007A1AB3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на обучение по программам дополнительного профессионального образования, оформляется в </w:t>
      </w:r>
      <w:r w:rsidR="007A1AB3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соответствии с законодательством Российской Федерации и Правилами приема в учреждение, </w:t>
      </w:r>
      <w:r w:rsidR="007A1AB3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утвержденными приказом директором учреждения. </w:t>
      </w:r>
    </w:p>
    <w:p w:rsidR="005E50E2" w:rsidRDefault="005E50E2" w:rsidP="007A1A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 xml:space="preserve">2.2. Права и обязанности обучающегося, предусмотренные законодательством об образовании и </w:t>
      </w:r>
      <w:r w:rsidR="007A1AB3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 </w:t>
      </w:r>
      <w:r w:rsidR="00CC66A2">
        <w:rPr>
          <w:rFonts w:ascii="Times New Roman" w:hAnsi="Times New Roman" w:cs="Times New Roman"/>
          <w:sz w:val="24"/>
          <w:szCs w:val="24"/>
        </w:rPr>
        <w:t>ГБПОУ ВМТ им</w:t>
      </w:r>
      <w:r w:rsidR="00CC66A2" w:rsidRPr="00CC66A2">
        <w:rPr>
          <w:rFonts w:ascii="Times New Roman" w:hAnsi="Times New Roman" w:cs="Times New Roman"/>
          <w:sz w:val="24"/>
          <w:szCs w:val="24"/>
        </w:rPr>
        <w:t>. Г.Калоева</w:t>
      </w:r>
      <w:r w:rsidRPr="005E50E2">
        <w:rPr>
          <w:rFonts w:ascii="Times New Roman" w:hAnsi="Times New Roman" w:cs="Times New Roman"/>
          <w:sz w:val="24"/>
          <w:szCs w:val="24"/>
        </w:rPr>
        <w:t xml:space="preserve">, возникают у лица, принятого на обучение с </w:t>
      </w:r>
      <w:r w:rsidR="007A1AB3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даты, указанной в приказе о приеме лица на обучение. </w:t>
      </w:r>
    </w:p>
    <w:p w:rsidR="007A1AB3" w:rsidRPr="005E50E2" w:rsidRDefault="007A1AB3" w:rsidP="007A1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0E2" w:rsidRPr="00344D31" w:rsidRDefault="007A1AB3" w:rsidP="007A1AB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4D31">
        <w:rPr>
          <w:rFonts w:ascii="Times New Roman" w:hAnsi="Times New Roman" w:cs="Times New Roman"/>
          <w:sz w:val="28"/>
          <w:szCs w:val="24"/>
        </w:rPr>
        <w:t>3</w:t>
      </w:r>
      <w:r w:rsidRPr="00344D31">
        <w:rPr>
          <w:rFonts w:ascii="Times New Roman" w:hAnsi="Times New Roman" w:cs="Times New Roman"/>
          <w:b/>
          <w:sz w:val="28"/>
          <w:szCs w:val="24"/>
        </w:rPr>
        <w:t>. Договор об образовании</w:t>
      </w:r>
    </w:p>
    <w:p w:rsidR="007A1AB3" w:rsidRPr="005E50E2" w:rsidRDefault="007A1AB3" w:rsidP="007A1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0E2" w:rsidRPr="005E50E2" w:rsidRDefault="005E50E2" w:rsidP="007A1A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 xml:space="preserve">3.1. Изданию приказа о зачислении предшествует заключение договора об образовании. </w:t>
      </w:r>
    </w:p>
    <w:p w:rsidR="005E50E2" w:rsidRPr="005E50E2" w:rsidRDefault="005E50E2" w:rsidP="007A1A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 xml:space="preserve">3.2. Договор об образовании заключается в простой письменной форме между: </w:t>
      </w:r>
    </w:p>
    <w:p w:rsidR="005E50E2" w:rsidRPr="005E50E2" w:rsidRDefault="005E50E2" w:rsidP="007A1A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 xml:space="preserve">3.2.1. Организацией, осуществляющей образовательную деятельность, и лицом, зачисляемым на </w:t>
      </w:r>
      <w:r w:rsidR="007A1AB3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обучение; </w:t>
      </w:r>
      <w:r w:rsidRPr="005E50E2">
        <w:rPr>
          <w:rFonts w:ascii="Times New Roman" w:hAnsi="Times New Roman" w:cs="Times New Roman"/>
          <w:sz w:val="24"/>
          <w:szCs w:val="24"/>
        </w:rPr>
        <w:cr/>
        <w:t xml:space="preserve">3.2.2. Организацией, осуществляющей образовательную деятельность, лицом, зачисляемым на </w:t>
      </w:r>
      <w:r w:rsidR="007A1AB3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обучение, и физическим или юридическим лицом, обязующимся оплатить обучение лица, </w:t>
      </w:r>
      <w:r w:rsidR="007A1AB3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зачисляемого на обучение. </w:t>
      </w:r>
    </w:p>
    <w:p w:rsidR="005E50E2" w:rsidRPr="005E50E2" w:rsidRDefault="005E50E2" w:rsidP="007A1A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lastRenderedPageBreak/>
        <w:t>3.3. В договоре об образовании должны быть указаны основные характеристики образования, в</w:t>
      </w:r>
      <w:r w:rsidR="007A1AB3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том числе вид, уровень и (или) направленность образовательной программы, форма обучения, </w:t>
      </w:r>
      <w:r w:rsidR="007A1AB3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(продолжительность обучения). </w:t>
      </w:r>
    </w:p>
    <w:p w:rsidR="005E50E2" w:rsidRPr="005E50E2" w:rsidRDefault="005E50E2" w:rsidP="007A1A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>3.4. В договоре об образовании, заключаемом при приеме на обучение за счет средств</w:t>
      </w:r>
      <w:r w:rsidR="007A1AB3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физического и (или) юридического лица (далее - договор об оказании платных образовательных </w:t>
      </w:r>
      <w:r w:rsidR="007A1AB3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услуг), указываются полная стоимость платных образовательных услуг и порядок их оплаты. </w:t>
      </w:r>
      <w:r w:rsidR="007A1AB3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Увеличение стоимости платных образовательных услуг после заключения такого договора не </w:t>
      </w:r>
      <w:r w:rsidR="007A1AB3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допускается. </w:t>
      </w:r>
    </w:p>
    <w:p w:rsidR="005E50E2" w:rsidRPr="005E50E2" w:rsidRDefault="005E50E2" w:rsidP="007A1A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 xml:space="preserve">3.5. Сведения, указанные в договоре об оказании платных образовательных услуг, должны </w:t>
      </w:r>
      <w:r w:rsidR="007A1AB3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соответствовать информации, размещенной на официальном сайте образовательной организации </w:t>
      </w:r>
      <w:r w:rsidR="007A1AB3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в сети "Интернет" на дату заключения договора. </w:t>
      </w:r>
    </w:p>
    <w:p w:rsidR="005E50E2" w:rsidRPr="005E50E2" w:rsidRDefault="005E50E2" w:rsidP="005E50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50E2" w:rsidRPr="00344D31" w:rsidRDefault="007A1AB3" w:rsidP="007A1AB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4D31">
        <w:rPr>
          <w:rFonts w:ascii="Times New Roman" w:hAnsi="Times New Roman" w:cs="Times New Roman"/>
          <w:b/>
          <w:sz w:val="28"/>
          <w:szCs w:val="24"/>
        </w:rPr>
        <w:t>4. Изменение образовательных отношений</w:t>
      </w:r>
    </w:p>
    <w:p w:rsidR="007A1AB3" w:rsidRPr="005E50E2" w:rsidRDefault="007A1AB3" w:rsidP="007A1A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66A2" w:rsidRDefault="005E50E2" w:rsidP="00312D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 xml:space="preserve">4.1. Образовательные отношения изменяются в случае изменения условий получения 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обучающимся образования по конкретной образовательной программе, повлекшего за собой 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изменение взаимных прав и обязанностей обучающегося и </w:t>
      </w:r>
      <w:r w:rsidR="00CC66A2" w:rsidRPr="00CC66A2">
        <w:rPr>
          <w:rFonts w:ascii="Times New Roman" w:hAnsi="Times New Roman" w:cs="Times New Roman"/>
          <w:sz w:val="24"/>
          <w:szCs w:val="24"/>
        </w:rPr>
        <w:t>ГБПОУ ВМТ ИМ. Г.КАЛОЕВА</w:t>
      </w:r>
      <w:r w:rsidRPr="00CC66A2">
        <w:rPr>
          <w:rFonts w:ascii="Times New Roman" w:hAnsi="Times New Roman" w:cs="Times New Roman"/>
          <w:sz w:val="24"/>
          <w:szCs w:val="24"/>
        </w:rPr>
        <w:t>:</w:t>
      </w:r>
      <w:r w:rsidRPr="005E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6A2" w:rsidRDefault="00312D39" w:rsidP="00312D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0E2" w:rsidRPr="005E50E2">
        <w:rPr>
          <w:rFonts w:ascii="Times New Roman" w:hAnsi="Times New Roman" w:cs="Times New Roman"/>
          <w:sz w:val="24"/>
          <w:szCs w:val="24"/>
        </w:rPr>
        <w:t>- перевод на обучение по другой программе</w:t>
      </w:r>
      <w:r w:rsidR="00CC66A2">
        <w:rPr>
          <w:rFonts w:ascii="Times New Roman" w:hAnsi="Times New Roman" w:cs="Times New Roman"/>
          <w:sz w:val="24"/>
          <w:szCs w:val="24"/>
        </w:rPr>
        <w:t xml:space="preserve"> профессионального обучения</w:t>
      </w:r>
      <w:r w:rsidR="005E50E2" w:rsidRPr="005E50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50E2" w:rsidRPr="005E50E2" w:rsidRDefault="00312D39" w:rsidP="00312D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0E2" w:rsidRPr="005E50E2">
        <w:rPr>
          <w:rFonts w:ascii="Times New Roman" w:hAnsi="Times New Roman" w:cs="Times New Roman"/>
          <w:sz w:val="24"/>
          <w:szCs w:val="24"/>
        </w:rPr>
        <w:t xml:space="preserve">- иные случаи, предусмотренные нормативно-правовыми актами. </w:t>
      </w:r>
    </w:p>
    <w:p w:rsidR="005E50E2" w:rsidRPr="005E50E2" w:rsidRDefault="005E50E2" w:rsidP="00312D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 xml:space="preserve">4.2. Основанием для изменения образовательных отношений является приказ директора 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, приказ издается на основании внесения соответствующих 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изменений в договор на оказания платных образовательных услуг заключённый с обучающимся 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(родителями, законными представителями). </w:t>
      </w:r>
    </w:p>
    <w:p w:rsidR="005E50E2" w:rsidRPr="005E50E2" w:rsidRDefault="005E50E2" w:rsidP="00312D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 xml:space="preserve">4.3. Права и обязанности обучающегося, предусмотренные законодательством об образовании и 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 учреждения, изменяются с даты издания приказа или с иной 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указанной в нем даты. </w:t>
      </w:r>
    </w:p>
    <w:p w:rsidR="005E50E2" w:rsidRPr="005E50E2" w:rsidRDefault="005E50E2" w:rsidP="005E50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50E2" w:rsidRPr="00344D31" w:rsidRDefault="007A1AB3" w:rsidP="007A1AB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4D31">
        <w:rPr>
          <w:rFonts w:ascii="Times New Roman" w:hAnsi="Times New Roman" w:cs="Times New Roman"/>
          <w:b/>
          <w:sz w:val="28"/>
          <w:szCs w:val="24"/>
        </w:rPr>
        <w:t>5. Прекращение образовательных отношений</w:t>
      </w:r>
    </w:p>
    <w:p w:rsidR="007A1AB3" w:rsidRPr="007A1AB3" w:rsidRDefault="007A1AB3" w:rsidP="007A1A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0E2" w:rsidRPr="005E50E2" w:rsidRDefault="005E50E2" w:rsidP="00312D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 xml:space="preserve">5.1. Образовательные отношения прекращаются в связи с отчислением обучающегося из 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организации, осуществляющей образовательную деятельность: </w:t>
      </w:r>
    </w:p>
    <w:p w:rsidR="005E50E2" w:rsidRPr="005E50E2" w:rsidRDefault="005E50E2" w:rsidP="00312D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 xml:space="preserve">5.1.1. В связи с получением образования (завершением обучения); </w:t>
      </w:r>
    </w:p>
    <w:p w:rsidR="005E50E2" w:rsidRPr="005E50E2" w:rsidRDefault="005E50E2" w:rsidP="00312D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 xml:space="preserve">5.1.2. Досрочно по основаниям: </w:t>
      </w:r>
    </w:p>
    <w:p w:rsidR="005E50E2" w:rsidRPr="005E50E2" w:rsidRDefault="005E50E2" w:rsidP="00312D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 xml:space="preserve">5.1.2.1. По инициативе обучающегося.  </w:t>
      </w:r>
      <w:r w:rsidRPr="005E50E2">
        <w:rPr>
          <w:rFonts w:ascii="Times New Roman" w:hAnsi="Times New Roman" w:cs="Times New Roman"/>
          <w:sz w:val="24"/>
          <w:szCs w:val="24"/>
        </w:rPr>
        <w:cr/>
        <w:t xml:space="preserve">5.1.2.2. По инициативе организации, осуществляющей образовательную деятельность, в случае 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применения к обучающемуся, достигшему возраста шестнадцати лет, отчисления как меры 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дисциплинарного взыскания, в случае невыполнения обучающимся по профессиональной 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образовательной программе обязанностей по добросовестному освоению такой образовательной 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программы и выполнению учебного плана, а также в случае установления нарушения порядка 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приема в образовательную организацию, повлекшего по вине обучающегося его незаконное 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зачисление в образовательную организацию; </w:t>
      </w:r>
    </w:p>
    <w:p w:rsidR="005E50E2" w:rsidRPr="005E50E2" w:rsidRDefault="005E50E2" w:rsidP="00312D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lastRenderedPageBreak/>
        <w:t xml:space="preserve">5.1.2.3. В случае просрочки оплаты стоимости платных образовательных услуг, а также в случае, 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если надлежащее исполнение обязательства по оказанию платных образовательных услуг стало 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невозможным вследствие действий (бездействия) обучающегося. </w:t>
      </w:r>
    </w:p>
    <w:p w:rsidR="005E50E2" w:rsidRPr="005E50E2" w:rsidRDefault="005E50E2" w:rsidP="00312D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>5.1.2.4. После досрочного расторжения договора оплата внесённая за обучение возвращается за</w:t>
      </w:r>
      <w:r w:rsidR="00312D39">
        <w:rPr>
          <w:rFonts w:ascii="Times New Roman" w:hAnsi="Times New Roman" w:cs="Times New Roman"/>
          <w:sz w:val="24"/>
          <w:szCs w:val="24"/>
        </w:rPr>
        <w:t xml:space="preserve">  </w:t>
      </w:r>
      <w:r w:rsidRPr="005E50E2">
        <w:rPr>
          <w:rFonts w:ascii="Times New Roman" w:hAnsi="Times New Roman" w:cs="Times New Roman"/>
          <w:sz w:val="24"/>
          <w:szCs w:val="24"/>
        </w:rPr>
        <w:t xml:space="preserve">исключением фактически понесенных расходов и оказанных услуг до момента отказа 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оформленного письменным заявлением. </w:t>
      </w:r>
    </w:p>
    <w:p w:rsidR="005E50E2" w:rsidRPr="005E50E2" w:rsidRDefault="005E50E2" w:rsidP="00312D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 xml:space="preserve">5.1.2.5. По обстоятельствам, не зависящим от воли обучающегося, в том числе в случае ликвидации организации, осуществляющей образовательную деятельность. В случае 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приостановления или аннулирования лицензии. Оплата за обучение будет возмещена в полном 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объеме. </w:t>
      </w:r>
    </w:p>
    <w:p w:rsidR="005E50E2" w:rsidRPr="005E50E2" w:rsidRDefault="005E50E2" w:rsidP="00312D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 xml:space="preserve">5.2. Досрочное прекращение образовательных отношений по инициативе обучающегося или 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>родителей (законных представителей) несовершеннолетнего обучающегося не влечет за собой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возникновение каких-либо дополнительных, в том числе материальных, обязательств указанного 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обучающегося перед организацией, осуществляющей образовательную деятельность. </w:t>
      </w:r>
    </w:p>
    <w:p w:rsidR="005E50E2" w:rsidRPr="005E50E2" w:rsidRDefault="005E50E2" w:rsidP="00312D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 xml:space="preserve">5.3.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этой организации. При досрочном отчислении договор об оказании платных образовательных 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услуг, расторгается на основании распорядительного акта организации, осуществляющей 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об отчислении обучающегося из этой организации. Права и 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обязанности обучающегося, предусмотренные законодательством об образовании и локальными 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нормативными актами организации, осуществляющей образовательную деятельность, 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прекращаются с даты его отчисления из организации, осуществляющей образовательную 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деятельность. </w:t>
      </w:r>
    </w:p>
    <w:p w:rsidR="009105CB" w:rsidRPr="005E50E2" w:rsidRDefault="005E50E2" w:rsidP="00312D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 xml:space="preserve">5.4. При досрочном прекращении образовательных отношений Учреждение в трехдневный срок 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после издания распорядительного акта, об отчислении обучающегося выдает лицу, отчисленному 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>из Учреждения, справку об обучении в соответствии с частью 12 ст.60 ФЗ «Об образовании в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Российской Федерации». </w:t>
      </w:r>
      <w:r w:rsidRPr="005E50E2">
        <w:rPr>
          <w:rFonts w:ascii="Times New Roman" w:hAnsi="Times New Roman" w:cs="Times New Roman"/>
          <w:sz w:val="24"/>
          <w:szCs w:val="24"/>
        </w:rPr>
        <w:cr/>
      </w:r>
    </w:p>
    <w:sectPr w:rsidR="009105CB" w:rsidRPr="005E50E2" w:rsidSect="00344D3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461" w:rsidRDefault="00464461" w:rsidP="00344D31">
      <w:pPr>
        <w:spacing w:after="0" w:line="240" w:lineRule="auto"/>
      </w:pPr>
      <w:r>
        <w:separator/>
      </w:r>
    </w:p>
  </w:endnote>
  <w:endnote w:type="continuationSeparator" w:id="1">
    <w:p w:rsidR="00464461" w:rsidRDefault="00464461" w:rsidP="00344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3230"/>
      <w:docPartObj>
        <w:docPartGallery w:val="Page Numbers (Bottom of Page)"/>
        <w:docPartUnique/>
      </w:docPartObj>
    </w:sdtPr>
    <w:sdtContent>
      <w:p w:rsidR="00344D31" w:rsidRDefault="00B15A8C">
        <w:pPr>
          <w:pStyle w:val="a5"/>
          <w:jc w:val="right"/>
        </w:pPr>
        <w:fldSimple w:instr=" PAGE   \* MERGEFORMAT ">
          <w:r w:rsidR="002A514C">
            <w:rPr>
              <w:noProof/>
            </w:rPr>
            <w:t>2</w:t>
          </w:r>
        </w:fldSimple>
      </w:p>
    </w:sdtContent>
  </w:sdt>
  <w:p w:rsidR="00344D31" w:rsidRDefault="00344D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461" w:rsidRDefault="00464461" w:rsidP="00344D31">
      <w:pPr>
        <w:spacing w:after="0" w:line="240" w:lineRule="auto"/>
      </w:pPr>
      <w:r>
        <w:separator/>
      </w:r>
    </w:p>
  </w:footnote>
  <w:footnote w:type="continuationSeparator" w:id="1">
    <w:p w:rsidR="00464461" w:rsidRDefault="00464461" w:rsidP="00344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50E2"/>
    <w:rsid w:val="00102CBF"/>
    <w:rsid w:val="001166D7"/>
    <w:rsid w:val="002A514C"/>
    <w:rsid w:val="00312D39"/>
    <w:rsid w:val="0033768C"/>
    <w:rsid w:val="00344D31"/>
    <w:rsid w:val="00464461"/>
    <w:rsid w:val="005E50E2"/>
    <w:rsid w:val="006B3950"/>
    <w:rsid w:val="00732290"/>
    <w:rsid w:val="007A1AB3"/>
    <w:rsid w:val="008B6E8B"/>
    <w:rsid w:val="009105CB"/>
    <w:rsid w:val="00A8137C"/>
    <w:rsid w:val="00B15A8C"/>
    <w:rsid w:val="00C8541D"/>
    <w:rsid w:val="00CC66A2"/>
    <w:rsid w:val="00D9162F"/>
    <w:rsid w:val="00E1715A"/>
    <w:rsid w:val="00FC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4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4D31"/>
  </w:style>
  <w:style w:type="paragraph" w:styleId="a5">
    <w:name w:val="footer"/>
    <w:basedOn w:val="a"/>
    <w:link w:val="a6"/>
    <w:uiPriority w:val="99"/>
    <w:unhideWhenUsed/>
    <w:rsid w:val="00344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4D31"/>
  </w:style>
  <w:style w:type="paragraph" w:styleId="a7">
    <w:name w:val="Balloon Text"/>
    <w:basedOn w:val="a"/>
    <w:link w:val="a8"/>
    <w:uiPriority w:val="99"/>
    <w:semiHidden/>
    <w:unhideWhenUsed/>
    <w:rsid w:val="002A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2020-12-03T10:17:00Z</cp:lastPrinted>
  <dcterms:created xsi:type="dcterms:W3CDTF">2020-03-10T11:38:00Z</dcterms:created>
  <dcterms:modified xsi:type="dcterms:W3CDTF">2020-12-03T11:12:00Z</dcterms:modified>
</cp:coreProperties>
</file>